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3BA" w:rsidRPr="00B023BA" w:rsidRDefault="00B023BA" w:rsidP="00B023BA">
      <w:pPr>
        <w:spacing w:line="240" w:lineRule="auto"/>
        <w:rPr>
          <w:rFonts w:cs="Arial"/>
          <w:b/>
          <w:color w:val="B30931" w:themeColor="accent1"/>
          <w:sz w:val="24"/>
          <w:szCs w:val="22"/>
          <w:lang w:val="de-DE"/>
        </w:rPr>
      </w:pPr>
      <w:r w:rsidRPr="00B023BA">
        <w:rPr>
          <w:rFonts w:cs="Arial"/>
          <w:b/>
          <w:color w:val="B30931" w:themeColor="accent1"/>
          <w:sz w:val="24"/>
          <w:szCs w:val="22"/>
          <w:lang w:val="de-DE"/>
        </w:rPr>
        <w:t>FIA Formel 1 Weltmeisterschaft 2019</w:t>
      </w:r>
      <w:r>
        <w:rPr>
          <w:rFonts w:cs="Arial"/>
          <w:b/>
          <w:color w:val="B30931" w:themeColor="accent1"/>
          <w:sz w:val="24"/>
          <w:szCs w:val="22"/>
          <w:lang w:val="de-DE"/>
        </w:rPr>
        <w:t xml:space="preserve">: </w:t>
      </w:r>
    </w:p>
    <w:p w:rsidR="00B023BA" w:rsidRPr="00B023BA" w:rsidRDefault="00B023BA" w:rsidP="00B023BA">
      <w:pPr>
        <w:spacing w:line="240" w:lineRule="auto"/>
        <w:rPr>
          <w:rFonts w:cs="Arial"/>
          <w:b/>
          <w:color w:val="B30931" w:themeColor="accent1"/>
          <w:sz w:val="22"/>
          <w:szCs w:val="22"/>
          <w:lang w:val="de-DE"/>
        </w:rPr>
      </w:pPr>
      <w:r w:rsidRPr="00B023BA">
        <w:rPr>
          <w:rFonts w:cs="Arial"/>
          <w:b/>
          <w:color w:val="B30931" w:themeColor="accent1"/>
          <w:sz w:val="22"/>
          <w:szCs w:val="22"/>
          <w:lang w:val="de-DE"/>
        </w:rPr>
        <w:t>Großer Preis von Bahrain – Kommentare z</w:t>
      </w:r>
      <w:r w:rsidRPr="00B023BA">
        <w:rPr>
          <w:rFonts w:cs="Arial"/>
          <w:b/>
          <w:color w:val="B30931" w:themeColor="accent1"/>
          <w:sz w:val="22"/>
          <w:szCs w:val="22"/>
          <w:lang w:val="de-DE"/>
        </w:rPr>
        <w:t>um Rennen von Alfa Romeo Racing</w:t>
      </w:r>
    </w:p>
    <w:p w:rsidR="00813134" w:rsidRPr="00B023BA" w:rsidRDefault="00B023BA" w:rsidP="00B023BA">
      <w:pPr>
        <w:spacing w:line="240" w:lineRule="auto"/>
        <w:rPr>
          <w:rFonts w:cs="Arial"/>
          <w:b/>
          <w:color w:val="B30931" w:themeColor="accent1"/>
          <w:sz w:val="22"/>
          <w:szCs w:val="22"/>
          <w:lang w:val="de-DE"/>
        </w:rPr>
      </w:pPr>
      <w:r w:rsidRPr="00B023BA">
        <w:rPr>
          <w:rFonts w:cs="Arial"/>
          <w:b/>
          <w:color w:val="B30931" w:themeColor="accent1"/>
          <w:sz w:val="22"/>
          <w:szCs w:val="22"/>
          <w:lang w:val="de-DE"/>
        </w:rPr>
        <w:t>Wetter: trock</w:t>
      </w:r>
      <w:bookmarkStart w:id="0" w:name="_GoBack"/>
      <w:bookmarkEnd w:id="0"/>
      <w:r w:rsidRPr="00B023BA">
        <w:rPr>
          <w:rFonts w:cs="Arial"/>
          <w:b/>
          <w:color w:val="B30931" w:themeColor="accent1"/>
          <w:sz w:val="22"/>
          <w:szCs w:val="22"/>
          <w:lang w:val="de-DE"/>
        </w:rPr>
        <w:t>en, 26 – 27 Grad; Asphalttemperatur: 27 – 29 Grad</w:t>
      </w:r>
    </w:p>
    <w:p w:rsidR="00B023BA" w:rsidRDefault="00B023BA" w:rsidP="00813134">
      <w:pPr>
        <w:widowControl w:val="0"/>
        <w:tabs>
          <w:tab w:val="left" w:pos="-1701"/>
          <w:tab w:val="left" w:pos="-1560"/>
          <w:tab w:val="left" w:pos="0"/>
          <w:tab w:val="left" w:pos="567"/>
        </w:tabs>
        <w:jc w:val="both"/>
        <w:rPr>
          <w:rFonts w:cs="Arial"/>
          <w:i/>
          <w:color w:val="B30931" w:themeColor="accent1"/>
          <w:sz w:val="22"/>
          <w:lang w:val="de-DE"/>
        </w:rPr>
      </w:pPr>
    </w:p>
    <w:p w:rsidR="00B023BA" w:rsidRPr="007A06BD" w:rsidRDefault="00B023BA" w:rsidP="00B023BA">
      <w:pPr>
        <w:widowControl w:val="0"/>
        <w:tabs>
          <w:tab w:val="left" w:pos="-1701"/>
          <w:tab w:val="left" w:pos="-1560"/>
          <w:tab w:val="left" w:pos="0"/>
          <w:tab w:val="left" w:pos="567"/>
        </w:tabs>
        <w:rPr>
          <w:rFonts w:cs="Arial"/>
          <w:b/>
          <w:szCs w:val="18"/>
          <w:lang w:val="de-DE"/>
        </w:rPr>
      </w:pPr>
      <w:r w:rsidRPr="007A06BD">
        <w:rPr>
          <w:rFonts w:cs="Arial"/>
          <w:b/>
          <w:szCs w:val="18"/>
          <w:lang w:val="de-DE"/>
        </w:rPr>
        <w:t xml:space="preserve">Frédéric </w:t>
      </w:r>
      <w:proofErr w:type="spellStart"/>
      <w:r w:rsidRPr="007A06BD">
        <w:rPr>
          <w:rFonts w:cs="Arial"/>
          <w:b/>
          <w:szCs w:val="18"/>
          <w:lang w:val="de-DE"/>
        </w:rPr>
        <w:t>Vasseur</w:t>
      </w:r>
      <w:proofErr w:type="spellEnd"/>
      <w:r w:rsidRPr="007A06BD">
        <w:rPr>
          <w:rFonts w:cs="Arial"/>
          <w:b/>
          <w:szCs w:val="18"/>
          <w:lang w:val="de-DE"/>
        </w:rPr>
        <w:t xml:space="preserve">, </w:t>
      </w:r>
      <w:r>
        <w:rPr>
          <w:b/>
          <w:lang w:val="de-DE"/>
        </w:rPr>
        <w:t>Teamdirektor Alfa Romeo Racing u</w:t>
      </w:r>
      <w:r w:rsidRPr="007A06BD">
        <w:rPr>
          <w:b/>
          <w:lang w:val="de-DE"/>
        </w:rPr>
        <w:t>nd CEO Sauber Motorsport AG</w:t>
      </w:r>
      <w:r w:rsidRPr="007A06BD">
        <w:rPr>
          <w:rFonts w:cs="Arial"/>
          <w:b/>
          <w:szCs w:val="18"/>
          <w:lang w:val="de-DE"/>
        </w:rPr>
        <w:t>:</w:t>
      </w:r>
    </w:p>
    <w:p w:rsidR="00B023BA" w:rsidRPr="007A06BD" w:rsidRDefault="00B023BA" w:rsidP="00B023BA">
      <w:pPr>
        <w:pStyle w:val="01TEXT"/>
        <w:rPr>
          <w:rFonts w:cs="Arial"/>
          <w:szCs w:val="18"/>
          <w:lang w:val="de-DE"/>
        </w:rPr>
      </w:pPr>
      <w:r w:rsidRPr="007A06BD">
        <w:rPr>
          <w:rFonts w:cs="Arial"/>
          <w:szCs w:val="18"/>
          <w:lang w:val="de-DE"/>
        </w:rPr>
        <w:t>„</w:t>
      </w:r>
      <w:r>
        <w:rPr>
          <w:rFonts w:cs="Arial"/>
          <w:szCs w:val="18"/>
          <w:lang w:val="de-DE"/>
        </w:rPr>
        <w:t xml:space="preserve">Es war ein zufriedenstellendes Rennen für uns, beide Fahrer haben Kampfgeist gezeigt. </w:t>
      </w:r>
      <w:proofErr w:type="spellStart"/>
      <w:r>
        <w:rPr>
          <w:rFonts w:cs="Arial"/>
          <w:szCs w:val="18"/>
          <w:lang w:val="de-DE"/>
        </w:rPr>
        <w:t>Kimi</w:t>
      </w:r>
      <w:proofErr w:type="spellEnd"/>
      <w:r>
        <w:rPr>
          <w:rFonts w:cs="Arial"/>
          <w:szCs w:val="18"/>
          <w:lang w:val="de-DE"/>
        </w:rPr>
        <w:t xml:space="preserve"> hatte ein fehlerfreies Rennen und hat erneut Punkte für das Team geholt. Antonios Leistung war stark, er hat sich im Rennen um fünf Positionen verbessert und wurde am Ende Elfter, ganz knapp außerhalb der Punkt</w:t>
      </w:r>
      <w:r>
        <w:rPr>
          <w:rFonts w:cs="Arial"/>
          <w:szCs w:val="18"/>
          <w:lang w:val="de-DE"/>
        </w:rPr>
        <w:t>e</w:t>
      </w:r>
      <w:r>
        <w:rPr>
          <w:rFonts w:cs="Arial"/>
          <w:szCs w:val="18"/>
          <w:lang w:val="de-DE"/>
        </w:rPr>
        <w:t>ränge. Unsere Geschwindigkeit war gut, das Team hat gut zusammengearbeitet. Insgesamt war es ein positiver Start in die Saison für uns. Wir sind gespannt darauf, was wir beim nächsten Rennen, dem Großen Preis von China, erreichen können.</w:t>
      </w:r>
      <w:r w:rsidRPr="007A06BD">
        <w:rPr>
          <w:rFonts w:cs="Arial"/>
          <w:szCs w:val="18"/>
          <w:lang w:val="de-DE"/>
        </w:rPr>
        <w:t>“</w:t>
      </w:r>
    </w:p>
    <w:p w:rsidR="00B023BA" w:rsidRPr="007A06BD" w:rsidRDefault="00B023BA" w:rsidP="00B023BA">
      <w:pPr>
        <w:jc w:val="both"/>
        <w:rPr>
          <w:b/>
          <w:lang w:val="de-DE"/>
        </w:rPr>
      </w:pPr>
    </w:p>
    <w:p w:rsidR="00B023BA" w:rsidRPr="007A06BD" w:rsidRDefault="00B023BA" w:rsidP="00B023BA">
      <w:pPr>
        <w:jc w:val="both"/>
        <w:rPr>
          <w:b/>
          <w:lang w:val="de-DE"/>
        </w:rPr>
      </w:pPr>
      <w:proofErr w:type="spellStart"/>
      <w:r w:rsidRPr="007A06BD">
        <w:rPr>
          <w:b/>
          <w:lang w:val="de-DE"/>
        </w:rPr>
        <w:t>Kimi</w:t>
      </w:r>
      <w:proofErr w:type="spellEnd"/>
      <w:r w:rsidRPr="007A06BD">
        <w:rPr>
          <w:b/>
          <w:lang w:val="de-DE"/>
        </w:rPr>
        <w:t xml:space="preserve"> </w:t>
      </w:r>
      <w:proofErr w:type="spellStart"/>
      <w:r w:rsidRPr="007A06BD">
        <w:rPr>
          <w:b/>
          <w:lang w:val="de-DE"/>
        </w:rPr>
        <w:t>Räikkönen</w:t>
      </w:r>
      <w:proofErr w:type="spellEnd"/>
      <w:r w:rsidRPr="007A06BD">
        <w:rPr>
          <w:b/>
          <w:lang w:val="de-DE"/>
        </w:rPr>
        <w:t xml:space="preserve"> (</w:t>
      </w:r>
      <w:proofErr w:type="spellStart"/>
      <w:r w:rsidRPr="007A06BD">
        <w:rPr>
          <w:b/>
          <w:lang w:val="de-DE"/>
        </w:rPr>
        <w:t>Startnr</w:t>
      </w:r>
      <w:proofErr w:type="spellEnd"/>
      <w:r w:rsidRPr="007A06BD">
        <w:rPr>
          <w:b/>
          <w:lang w:val="de-DE"/>
        </w:rPr>
        <w:t>. 7) / Alfa Romeo Racing C 38 (Chassis 02/Ferrari)</w:t>
      </w:r>
      <w:r>
        <w:rPr>
          <w:b/>
          <w:lang w:val="de-DE"/>
        </w:rPr>
        <w:t xml:space="preserve"> / Rang 7</w:t>
      </w:r>
    </w:p>
    <w:p w:rsidR="00B023BA" w:rsidRPr="007A06BD" w:rsidRDefault="00B023BA" w:rsidP="00B023BA">
      <w:pPr>
        <w:jc w:val="both"/>
        <w:rPr>
          <w:b/>
          <w:lang w:val="de-DE"/>
        </w:rPr>
      </w:pPr>
      <w:r w:rsidRPr="007A06BD">
        <w:rPr>
          <w:b/>
          <w:lang w:val="de-DE"/>
        </w:rPr>
        <w:t>Start auf weichen Reifen (C</w:t>
      </w:r>
      <w:r>
        <w:rPr>
          <w:b/>
          <w:lang w:val="de-DE"/>
        </w:rPr>
        <w:t>3</w:t>
      </w:r>
      <w:r w:rsidRPr="007A06BD">
        <w:rPr>
          <w:b/>
          <w:lang w:val="de-DE"/>
        </w:rPr>
        <w:t xml:space="preserve">), nach </w:t>
      </w:r>
      <w:r>
        <w:rPr>
          <w:b/>
          <w:lang w:val="de-DE"/>
        </w:rPr>
        <w:t>9</w:t>
      </w:r>
      <w:r w:rsidRPr="007A06BD">
        <w:rPr>
          <w:b/>
          <w:lang w:val="de-DE"/>
        </w:rPr>
        <w:t xml:space="preserve"> Runden Wechsel auf mittelharte </w:t>
      </w:r>
      <w:r>
        <w:rPr>
          <w:b/>
          <w:lang w:val="de-DE"/>
        </w:rPr>
        <w:t>Reifen (C2</w:t>
      </w:r>
      <w:r w:rsidRPr="007A06BD">
        <w:rPr>
          <w:b/>
          <w:lang w:val="de-DE"/>
        </w:rPr>
        <w:t>)</w:t>
      </w:r>
      <w:r>
        <w:rPr>
          <w:b/>
          <w:lang w:val="de-DE"/>
        </w:rPr>
        <w:t xml:space="preserve">, </w:t>
      </w:r>
      <w:r w:rsidRPr="007A06BD">
        <w:rPr>
          <w:b/>
          <w:lang w:val="de-DE"/>
        </w:rPr>
        <w:t xml:space="preserve">nach </w:t>
      </w:r>
      <w:r>
        <w:rPr>
          <w:b/>
          <w:lang w:val="de-DE"/>
        </w:rPr>
        <w:t>33</w:t>
      </w:r>
      <w:r w:rsidRPr="007A06BD">
        <w:rPr>
          <w:b/>
          <w:lang w:val="de-DE"/>
        </w:rPr>
        <w:t xml:space="preserve"> Ru</w:t>
      </w:r>
      <w:r w:rsidRPr="007A06BD">
        <w:rPr>
          <w:b/>
          <w:lang w:val="de-DE"/>
        </w:rPr>
        <w:t>n</w:t>
      </w:r>
      <w:r w:rsidRPr="007A06BD">
        <w:rPr>
          <w:b/>
          <w:lang w:val="de-DE"/>
        </w:rPr>
        <w:t xml:space="preserve">den Wechsel auf </w:t>
      </w:r>
      <w:r>
        <w:rPr>
          <w:b/>
          <w:lang w:val="de-DE"/>
        </w:rPr>
        <w:t>weiche Reifen (C3</w:t>
      </w:r>
      <w:r w:rsidRPr="007A06BD">
        <w:rPr>
          <w:b/>
          <w:lang w:val="de-DE"/>
        </w:rPr>
        <w:t>)</w:t>
      </w:r>
    </w:p>
    <w:p w:rsidR="00B023BA" w:rsidRPr="007A06BD" w:rsidRDefault="00B023BA" w:rsidP="00B023BA">
      <w:pPr>
        <w:pStyle w:val="01TEXT"/>
        <w:rPr>
          <w:lang w:val="de-DE"/>
        </w:rPr>
      </w:pPr>
      <w:r w:rsidRPr="007A06BD">
        <w:rPr>
          <w:lang w:val="de-DE"/>
        </w:rPr>
        <w:t>„</w:t>
      </w:r>
      <w:r>
        <w:rPr>
          <w:lang w:val="de-DE"/>
        </w:rPr>
        <w:t>Ein interessantes Rennen, da waren ein paar gute Zweikämpfe</w:t>
      </w:r>
      <w:r w:rsidRPr="007A06BD">
        <w:rPr>
          <w:lang w:val="de-DE"/>
        </w:rPr>
        <w:t>.</w:t>
      </w:r>
      <w:r>
        <w:rPr>
          <w:lang w:val="de-DE"/>
        </w:rPr>
        <w:t xml:space="preserve"> In der Mitte des Rennens wurde die Situation etwas knifflig, der Wind und die Reifen waren eine Herausforderung. Nach dem zweiten Boxe</w:t>
      </w:r>
      <w:r>
        <w:rPr>
          <w:lang w:val="de-DE"/>
        </w:rPr>
        <w:t>n</w:t>
      </w:r>
      <w:r>
        <w:rPr>
          <w:lang w:val="de-DE"/>
        </w:rPr>
        <w:t>stopp fühlte sich das Auto wirklich gut an. Wir werden versuchen, uns Schritt für Schritt zu verbessern und Fortschritte zu erreichen.</w:t>
      </w:r>
      <w:r w:rsidRPr="007A06BD">
        <w:rPr>
          <w:lang w:val="de-DE"/>
        </w:rPr>
        <w:t>“</w:t>
      </w:r>
    </w:p>
    <w:p w:rsidR="00B023BA" w:rsidRPr="007A06BD" w:rsidRDefault="00B023BA" w:rsidP="00B023BA">
      <w:pPr>
        <w:jc w:val="both"/>
        <w:rPr>
          <w:lang w:val="de-DE"/>
        </w:rPr>
      </w:pPr>
    </w:p>
    <w:p w:rsidR="00B023BA" w:rsidRPr="00B023BA" w:rsidRDefault="00B023BA" w:rsidP="00B023BA">
      <w:pPr>
        <w:jc w:val="both"/>
        <w:rPr>
          <w:b/>
          <w:lang w:val="en-US"/>
        </w:rPr>
      </w:pPr>
      <w:r w:rsidRPr="00B023BA">
        <w:rPr>
          <w:b/>
          <w:lang w:val="en-US"/>
        </w:rPr>
        <w:t xml:space="preserve">Antonio </w:t>
      </w:r>
      <w:proofErr w:type="spellStart"/>
      <w:r w:rsidRPr="00B023BA">
        <w:rPr>
          <w:b/>
          <w:lang w:val="en-US"/>
        </w:rPr>
        <w:t>Giovinazzi</w:t>
      </w:r>
      <w:proofErr w:type="spellEnd"/>
      <w:r w:rsidRPr="00B023BA">
        <w:rPr>
          <w:b/>
          <w:lang w:val="en-US"/>
        </w:rPr>
        <w:t xml:space="preserve"> (</w:t>
      </w:r>
      <w:proofErr w:type="spellStart"/>
      <w:r w:rsidRPr="00B023BA">
        <w:rPr>
          <w:b/>
          <w:lang w:val="en-US"/>
        </w:rPr>
        <w:t>Startnr</w:t>
      </w:r>
      <w:proofErr w:type="spellEnd"/>
      <w:r w:rsidRPr="00B023BA">
        <w:rPr>
          <w:b/>
          <w:lang w:val="en-US"/>
        </w:rPr>
        <w:t>. 99) / Alfa Romeo Racing C 38 (Chassis 03/Ferrari) / Rang 11</w:t>
      </w:r>
    </w:p>
    <w:p w:rsidR="00B023BA" w:rsidRPr="007A06BD" w:rsidRDefault="00B023BA" w:rsidP="00B023BA">
      <w:pPr>
        <w:jc w:val="both"/>
        <w:rPr>
          <w:b/>
          <w:lang w:val="de-DE"/>
        </w:rPr>
      </w:pPr>
      <w:r w:rsidRPr="007A06BD">
        <w:rPr>
          <w:b/>
          <w:lang w:val="de-DE"/>
        </w:rPr>
        <w:t xml:space="preserve">Start auf </w:t>
      </w:r>
      <w:r>
        <w:rPr>
          <w:b/>
          <w:lang w:val="de-DE"/>
        </w:rPr>
        <w:t>weichen Reifen (C3), nach 16</w:t>
      </w:r>
      <w:r w:rsidRPr="007A06BD">
        <w:rPr>
          <w:b/>
          <w:lang w:val="de-DE"/>
        </w:rPr>
        <w:t xml:space="preserve"> Runden Wechsel auf mittelharte </w:t>
      </w:r>
      <w:r>
        <w:rPr>
          <w:b/>
          <w:lang w:val="de-DE"/>
        </w:rPr>
        <w:t>Reifen (C2</w:t>
      </w:r>
      <w:r w:rsidRPr="007A06BD">
        <w:rPr>
          <w:b/>
          <w:lang w:val="de-DE"/>
        </w:rPr>
        <w:t>)</w:t>
      </w:r>
      <w:r>
        <w:rPr>
          <w:b/>
          <w:lang w:val="de-DE"/>
        </w:rPr>
        <w:t xml:space="preserve">, </w:t>
      </w:r>
      <w:r w:rsidRPr="007A06BD">
        <w:rPr>
          <w:b/>
          <w:lang w:val="de-DE"/>
        </w:rPr>
        <w:t xml:space="preserve">nach </w:t>
      </w:r>
      <w:r>
        <w:rPr>
          <w:b/>
          <w:lang w:val="de-DE"/>
        </w:rPr>
        <w:t>40</w:t>
      </w:r>
      <w:r w:rsidRPr="007A06BD">
        <w:rPr>
          <w:b/>
          <w:lang w:val="de-DE"/>
        </w:rPr>
        <w:t xml:space="preserve"> Ru</w:t>
      </w:r>
      <w:r w:rsidRPr="007A06BD">
        <w:rPr>
          <w:b/>
          <w:lang w:val="de-DE"/>
        </w:rPr>
        <w:t>n</w:t>
      </w:r>
      <w:r w:rsidRPr="007A06BD">
        <w:rPr>
          <w:b/>
          <w:lang w:val="de-DE"/>
        </w:rPr>
        <w:t xml:space="preserve">den Wechsel auf </w:t>
      </w:r>
      <w:r>
        <w:rPr>
          <w:b/>
          <w:lang w:val="de-DE"/>
        </w:rPr>
        <w:t>weiche Reifen (C3</w:t>
      </w:r>
      <w:r w:rsidRPr="007A06BD">
        <w:rPr>
          <w:b/>
          <w:lang w:val="de-DE"/>
        </w:rPr>
        <w:t>)</w:t>
      </w:r>
    </w:p>
    <w:p w:rsidR="00B023BA" w:rsidRPr="007A06BD" w:rsidRDefault="00B023BA" w:rsidP="00B023BA">
      <w:pPr>
        <w:jc w:val="both"/>
        <w:rPr>
          <w:lang w:val="de-DE"/>
        </w:rPr>
      </w:pPr>
      <w:r>
        <w:rPr>
          <w:lang w:val="de-DE"/>
        </w:rPr>
        <w:t xml:space="preserve">„Es war ein gutes, aber auch herausforderndes Rennen. Ich konnte mich verbessern, gegen Ende des Rennens war meine Geschwindigkeit gut. Leider konnte ich aufgrund des </w:t>
      </w:r>
      <w:proofErr w:type="spellStart"/>
      <w:r>
        <w:rPr>
          <w:lang w:val="de-DE"/>
        </w:rPr>
        <w:t>Safety</w:t>
      </w:r>
      <w:proofErr w:type="spellEnd"/>
      <w:r>
        <w:rPr>
          <w:lang w:val="de-DE"/>
        </w:rPr>
        <w:t xml:space="preserve"> Cars keinen Angriff mehr auf Rang 10 starten. Ich war dicht an den Punkterängen dran, das ist positiv. Nun muss ich ko</w:t>
      </w:r>
      <w:r>
        <w:rPr>
          <w:lang w:val="de-DE"/>
        </w:rPr>
        <w:t>n</w:t>
      </w:r>
      <w:r>
        <w:rPr>
          <w:lang w:val="de-DE"/>
        </w:rPr>
        <w:t xml:space="preserve">zentriert bleiben und mich auf das nächste Rennen in Shanghai vorbereiten.“  </w:t>
      </w:r>
    </w:p>
    <w:p w:rsidR="00B023BA" w:rsidRPr="007A06BD" w:rsidRDefault="00B023BA" w:rsidP="00B023BA">
      <w:pPr>
        <w:jc w:val="both"/>
        <w:rPr>
          <w:lang w:val="de-DE"/>
        </w:rPr>
      </w:pPr>
    </w:p>
    <w:p w:rsidR="00B023BA" w:rsidRDefault="00B023BA" w:rsidP="00B023BA">
      <w:pPr>
        <w:ind w:hanging="2"/>
        <w:rPr>
          <w:rFonts w:eastAsia="Arial"/>
          <w:b/>
          <w:szCs w:val="18"/>
          <w:lang w:val="de-DE"/>
        </w:rPr>
      </w:pPr>
    </w:p>
    <w:p w:rsidR="00B023BA" w:rsidRPr="00B023BA" w:rsidRDefault="00B023BA" w:rsidP="00B023BA">
      <w:pPr>
        <w:ind w:hanging="2"/>
        <w:rPr>
          <w:rFonts w:eastAsia="Arial"/>
          <w:b/>
          <w:szCs w:val="18"/>
          <w:lang w:val="nb-NO"/>
        </w:rPr>
      </w:pPr>
      <w:proofErr w:type="spellStart"/>
      <w:r w:rsidRPr="00B023BA">
        <w:rPr>
          <w:rFonts w:eastAsia="Arial"/>
          <w:b/>
          <w:szCs w:val="18"/>
          <w:lang w:val="nb-NO"/>
        </w:rPr>
        <w:t>Mediakontakt</w:t>
      </w:r>
      <w:proofErr w:type="spellEnd"/>
      <w:r w:rsidRPr="00B023BA">
        <w:rPr>
          <w:rFonts w:eastAsia="Arial"/>
          <w:b/>
          <w:szCs w:val="18"/>
          <w:lang w:val="nb-NO"/>
        </w:rPr>
        <w:t xml:space="preserve"> Alfa Romeo:</w:t>
      </w:r>
    </w:p>
    <w:p w:rsidR="00B023BA" w:rsidRPr="00B023BA" w:rsidRDefault="00B023BA" w:rsidP="00B023BA">
      <w:pPr>
        <w:rPr>
          <w:rFonts w:eastAsia="Arial"/>
          <w:szCs w:val="18"/>
          <w:lang w:val="nb-NO"/>
        </w:rPr>
      </w:pPr>
      <w:proofErr w:type="spellStart"/>
      <w:r w:rsidRPr="00B023BA">
        <w:rPr>
          <w:rFonts w:eastAsia="Arial"/>
          <w:szCs w:val="18"/>
          <w:lang w:val="nb-NO"/>
        </w:rPr>
        <w:t>Davide</w:t>
      </w:r>
      <w:proofErr w:type="spellEnd"/>
      <w:r w:rsidRPr="00B023BA">
        <w:rPr>
          <w:rFonts w:eastAsia="Arial"/>
          <w:szCs w:val="18"/>
          <w:lang w:val="nb-NO"/>
        </w:rPr>
        <w:t xml:space="preserve"> </w:t>
      </w:r>
      <w:proofErr w:type="spellStart"/>
      <w:r w:rsidRPr="00B023BA">
        <w:rPr>
          <w:rFonts w:eastAsia="Arial"/>
          <w:szCs w:val="18"/>
          <w:lang w:val="nb-NO"/>
        </w:rPr>
        <w:t>D’Amico</w:t>
      </w:r>
      <w:proofErr w:type="spellEnd"/>
    </w:p>
    <w:p w:rsidR="00B023BA" w:rsidRPr="00B023BA" w:rsidRDefault="00B023BA" w:rsidP="00B023BA">
      <w:pPr>
        <w:rPr>
          <w:color w:val="auto"/>
          <w:szCs w:val="18"/>
          <w:lang w:val="nb-NO"/>
        </w:rPr>
      </w:pPr>
      <w:hyperlink r:id="rId10" w:history="1">
        <w:r w:rsidRPr="00B023BA">
          <w:rPr>
            <w:rStyle w:val="Hyperlink"/>
            <w:rFonts w:eastAsia="Arial"/>
            <w:color w:val="auto"/>
            <w:szCs w:val="18"/>
            <w:lang w:val="nb-NO"/>
          </w:rPr>
          <w:t>davide.damico1@fcagroup.com</w:t>
        </w:r>
      </w:hyperlink>
    </w:p>
    <w:p w:rsidR="00B023BA" w:rsidRPr="007A06BD" w:rsidRDefault="00B023BA" w:rsidP="00B023BA">
      <w:pPr>
        <w:rPr>
          <w:rFonts w:eastAsia="Arial"/>
          <w:szCs w:val="18"/>
          <w:lang w:val="de-DE"/>
        </w:rPr>
      </w:pPr>
      <w:r w:rsidRPr="007A06BD">
        <w:rPr>
          <w:rFonts w:eastAsia="Arial"/>
          <w:szCs w:val="18"/>
          <w:lang w:val="de-DE"/>
        </w:rPr>
        <w:t>Tel. +39 3357715011</w:t>
      </w:r>
    </w:p>
    <w:p w:rsidR="00B023BA" w:rsidRPr="007A06BD" w:rsidRDefault="00B023BA" w:rsidP="00B023BA">
      <w:pPr>
        <w:pStyle w:val="Textkrper"/>
        <w:spacing w:line="280" w:lineRule="exact"/>
        <w:ind w:right="0"/>
        <w:rPr>
          <w:rStyle w:val="Hyperlink"/>
          <w:rFonts w:cs="Arial"/>
          <w:sz w:val="18"/>
          <w:szCs w:val="18"/>
        </w:rPr>
      </w:pPr>
    </w:p>
    <w:p w:rsidR="00B023BA" w:rsidRPr="007A06BD" w:rsidRDefault="00B023BA" w:rsidP="00B023BA">
      <w:pPr>
        <w:pStyle w:val="Textkrper"/>
        <w:spacing w:line="280" w:lineRule="exact"/>
        <w:ind w:right="0"/>
        <w:rPr>
          <w:rStyle w:val="Hyperlink"/>
          <w:rFonts w:cs="Arial"/>
          <w:sz w:val="18"/>
          <w:szCs w:val="18"/>
        </w:rPr>
      </w:pPr>
    </w:p>
    <w:p w:rsidR="00B023BA" w:rsidRPr="007A06BD" w:rsidRDefault="00B023BA" w:rsidP="00B023BA">
      <w:pPr>
        <w:pStyle w:val="01TEXT"/>
        <w:rPr>
          <w:lang w:val="de-DE"/>
        </w:rPr>
      </w:pPr>
      <w:r w:rsidRPr="007A06BD">
        <w:rPr>
          <w:b/>
          <w:bCs/>
          <w:lang w:val="de-DE"/>
        </w:rPr>
        <w:t>Über Alfa Romeo:</w:t>
      </w:r>
      <w:r w:rsidRPr="007A06BD">
        <w:rPr>
          <w:lang w:val="de-DE"/>
        </w:rPr>
        <w:br/>
        <w:t>Seit seiner Gründung 1910 in Mailand/Italien hat Alfa Romeo einige der schönsten und exklusivsten A</w:t>
      </w:r>
      <w:r w:rsidRPr="007A06BD">
        <w:rPr>
          <w:lang w:val="de-DE"/>
        </w:rPr>
        <w:t>u</w:t>
      </w:r>
      <w:r w:rsidRPr="007A06BD">
        <w:rPr>
          <w:lang w:val="de-DE"/>
        </w:rPr>
        <w:t>tomobile in der Historie entworfen und gebaut. Diese Tradition führt Alfa Romeo auch heute mit einem einzigartigen und innovativen Ansatz bei der Konstruktion von Automobilen fort.</w:t>
      </w:r>
    </w:p>
    <w:p w:rsidR="00B023BA" w:rsidRPr="007A06BD" w:rsidRDefault="00B023BA" w:rsidP="00B023BA">
      <w:pPr>
        <w:pStyle w:val="01TEXT"/>
        <w:rPr>
          <w:lang w:val="de-DE"/>
        </w:rPr>
      </w:pPr>
      <w:r w:rsidRPr="007A06BD">
        <w:rPr>
          <w:lang w:val="de-DE"/>
        </w:rPr>
        <w:t>In jedem Alfa Romeo vereinen sich Technologie und Leidenschaft zu einem wahren Kunstwerk – jedes Detail ist wichtig, jedes Design ist die perfekte Harmonie aus Form und Funktion, Technologie und Em</w:t>
      </w:r>
      <w:r w:rsidRPr="007A06BD">
        <w:rPr>
          <w:lang w:val="de-DE"/>
        </w:rPr>
        <w:t>o</w:t>
      </w:r>
      <w:r w:rsidRPr="007A06BD">
        <w:rPr>
          <w:lang w:val="de-DE"/>
        </w:rPr>
        <w:t>tion. Den Geist von Alfa Romeo wiederzubeleben und sein weltweites Image zu maximieren, ist eine der Prioritäten von FCA. Im Zuge einer klaren und eindeutig definierten Strategie, die eine einzigartige Cha</w:t>
      </w:r>
      <w:r w:rsidRPr="007A06BD">
        <w:rPr>
          <w:lang w:val="de-DE"/>
        </w:rPr>
        <w:t>n</w:t>
      </w:r>
      <w:r w:rsidRPr="007A06BD">
        <w:rPr>
          <w:lang w:val="de-DE"/>
        </w:rPr>
        <w:t xml:space="preserve">ce darstellt, das volle Potenzial der Marke zu entwickeln, öffnet Alfa Romeo ein neues Kapitel in seiner mehr als 100-jährigen Historie. Heute ist Alfa Romeo ein Musterbeispiel für die Kompetenz, das </w:t>
      </w:r>
      <w:r w:rsidRPr="007A06BD">
        <w:rPr>
          <w:lang w:val="de-DE"/>
        </w:rPr>
        <w:lastRenderedPageBreak/>
        <w:t xml:space="preserve">Talent und das technologische Knowhow der Gruppe. Zunächst mit der Giulia, dann mit dem </w:t>
      </w:r>
      <w:proofErr w:type="spellStart"/>
      <w:r w:rsidRPr="007A06BD">
        <w:rPr>
          <w:lang w:val="de-DE"/>
        </w:rPr>
        <w:t>Stelvio</w:t>
      </w:r>
      <w:proofErr w:type="spellEnd"/>
      <w:r w:rsidRPr="007A06BD">
        <w:rPr>
          <w:lang w:val="de-DE"/>
        </w:rPr>
        <w:t xml:space="preserve"> hat Alfa Romeo zwei Modelle entwickelt, die Ausdruck des puren und originalen Geistes der Marke sind – beide sind auf den ersten Blick als automobiles Vollblut zu erkennen. Alfa Romeo Giulia und </w:t>
      </w:r>
      <w:proofErr w:type="spellStart"/>
      <w:r w:rsidRPr="007A06BD">
        <w:rPr>
          <w:lang w:val="de-DE"/>
        </w:rPr>
        <w:t>Stelvio</w:t>
      </w:r>
      <w:proofErr w:type="spellEnd"/>
      <w:r w:rsidRPr="007A06BD">
        <w:rPr>
          <w:lang w:val="de-DE"/>
        </w:rPr>
        <w:t xml:space="preserve"> verkörpern perfekt den Anspruch der „Technologie aus Emotionen“, der das zusammenfasst, was die Menschen von der Marke erwarten. Alfa Romeo erobert das Herz einer neuen Generation und nimmt wieder seinen a</w:t>
      </w:r>
      <w:r w:rsidRPr="007A06BD">
        <w:rPr>
          <w:lang w:val="de-DE"/>
        </w:rPr>
        <w:t>n</w:t>
      </w:r>
      <w:r w:rsidRPr="007A06BD">
        <w:rPr>
          <w:lang w:val="de-DE"/>
        </w:rPr>
        <w:t>gestammten Platz als eine der weltweit am meisten geschätzten Premiummarken ein. Erneut ist Alfa Romeo ein bedeutendes Symbol von Technologie und Stil aus Italien, eine Ikone italienischer Techni</w:t>
      </w:r>
      <w:r w:rsidRPr="007A06BD">
        <w:rPr>
          <w:lang w:val="de-DE"/>
        </w:rPr>
        <w:t>k</w:t>
      </w:r>
      <w:r w:rsidRPr="007A06BD">
        <w:rPr>
          <w:lang w:val="de-DE"/>
        </w:rPr>
        <w:t xml:space="preserve">kompetenz und italienischen Charakters. Nach mehr als 30 Jahren Pause gab Alfa Romeo 2018 die Rückkehr in die Formel 1 bekannt, als Sponsor des Sauber F1 Teams.     </w:t>
      </w:r>
    </w:p>
    <w:p w:rsidR="00B023BA" w:rsidRPr="007A06BD" w:rsidRDefault="00B023BA" w:rsidP="00B023BA">
      <w:pPr>
        <w:pStyle w:val="01TEXT"/>
        <w:rPr>
          <w:lang w:val="de-DE"/>
        </w:rPr>
      </w:pPr>
    </w:p>
    <w:p w:rsidR="00B023BA" w:rsidRPr="005461A9" w:rsidRDefault="00B023BA" w:rsidP="00B023BA">
      <w:pPr>
        <w:rPr>
          <w:rFonts w:cs="Arial"/>
          <w:color w:val="auto"/>
          <w:szCs w:val="18"/>
          <w:lang w:val="de-DE" w:eastAsia="de-DE"/>
        </w:rPr>
      </w:pPr>
      <w:bookmarkStart w:id="1" w:name="m_-4718953912411169699__Hlk536616292"/>
      <w:r w:rsidRPr="005461A9">
        <w:rPr>
          <w:rFonts w:cs="Arial"/>
          <w:b/>
          <w:bCs/>
          <w:color w:val="auto"/>
          <w:szCs w:val="18"/>
          <w:lang w:val="de-DE" w:eastAsia="de-DE"/>
        </w:rPr>
        <w:t xml:space="preserve">Über Sauber Group </w:t>
      </w:r>
      <w:proofErr w:type="spellStart"/>
      <w:r w:rsidRPr="005461A9">
        <w:rPr>
          <w:rFonts w:cs="Arial"/>
          <w:b/>
          <w:bCs/>
          <w:color w:val="auto"/>
          <w:szCs w:val="18"/>
          <w:lang w:val="de-DE" w:eastAsia="de-DE"/>
        </w:rPr>
        <w:t>of</w:t>
      </w:r>
      <w:proofErr w:type="spellEnd"/>
      <w:r w:rsidRPr="005461A9">
        <w:rPr>
          <w:rFonts w:cs="Arial"/>
          <w:b/>
          <w:bCs/>
          <w:color w:val="auto"/>
          <w:szCs w:val="18"/>
          <w:lang w:val="de-DE" w:eastAsia="de-DE"/>
        </w:rPr>
        <w:t xml:space="preserve"> Companies: </w:t>
      </w:r>
      <w:r w:rsidRPr="005461A9">
        <w:rPr>
          <w:rFonts w:cs="Arial"/>
          <w:b/>
          <w:bCs/>
          <w:color w:val="auto"/>
          <w:szCs w:val="18"/>
          <w:lang w:val="de-DE" w:eastAsia="de-DE"/>
        </w:rPr>
        <w:br/>
      </w:r>
      <w:bookmarkEnd w:id="1"/>
      <w:r w:rsidRPr="005461A9">
        <w:rPr>
          <w:rFonts w:cs="Arial"/>
          <w:color w:val="auto"/>
          <w:szCs w:val="18"/>
          <w:lang w:val="de-DE" w:eastAsia="de-DE"/>
        </w:rPr>
        <w:t xml:space="preserve">Die Sauber Group </w:t>
      </w:r>
      <w:proofErr w:type="spellStart"/>
      <w:r w:rsidRPr="005461A9">
        <w:rPr>
          <w:rFonts w:cs="Arial"/>
          <w:color w:val="auto"/>
          <w:szCs w:val="18"/>
          <w:lang w:val="de-DE" w:eastAsia="de-DE"/>
        </w:rPr>
        <w:t>of</w:t>
      </w:r>
      <w:proofErr w:type="spellEnd"/>
      <w:r w:rsidRPr="005461A9">
        <w:rPr>
          <w:rFonts w:cs="Arial"/>
          <w:color w:val="auto"/>
          <w:szCs w:val="18"/>
          <w:lang w:val="de-DE" w:eastAsia="de-DE"/>
        </w:rPr>
        <w:t xml:space="preserve"> Companies besteht aus drei Geschäftsbereichen – Sauber Motorsport AG, welche das Formel-1-Team führt – Sauber Engineering AG, welche sich auf Prototypen-Entwicklung sowie die additive Fertigung fokussiert – und Sauber Aerodynamik AG, welche Wind</w:t>
      </w:r>
      <w:r>
        <w:rPr>
          <w:rFonts w:cs="Arial"/>
          <w:color w:val="auto"/>
          <w:szCs w:val="18"/>
          <w:lang w:val="de-DE" w:eastAsia="de-DE"/>
        </w:rPr>
        <w:t>kanaltests in Original- und Maßstabgröß</w:t>
      </w:r>
      <w:r w:rsidRPr="005461A9">
        <w:rPr>
          <w:rFonts w:cs="Arial"/>
          <w:color w:val="auto"/>
          <w:szCs w:val="18"/>
          <w:lang w:val="de-DE" w:eastAsia="de-DE"/>
        </w:rPr>
        <w:t>e durchführt sowie bahnbrechende Innovationen im Bereich der Aerodynamik entwickelt. Die Unternehmen arbeiten eng zusammen, um das Fachwissen von mehr als 450 engagierten Mitarbe</w:t>
      </w:r>
      <w:r w:rsidRPr="005461A9">
        <w:rPr>
          <w:rFonts w:cs="Arial"/>
          <w:color w:val="auto"/>
          <w:szCs w:val="18"/>
          <w:lang w:val="de-DE" w:eastAsia="de-DE"/>
        </w:rPr>
        <w:t>i</w:t>
      </w:r>
      <w:r w:rsidRPr="005461A9">
        <w:rPr>
          <w:rFonts w:cs="Arial"/>
          <w:color w:val="auto"/>
          <w:szCs w:val="18"/>
          <w:lang w:val="de-DE" w:eastAsia="de-DE"/>
        </w:rPr>
        <w:t>tern am Schweizer Hauptsitz in Hinwil für alle internen und externen Projekte anzuwenden.</w:t>
      </w:r>
    </w:p>
    <w:p w:rsidR="00B023BA" w:rsidRPr="005461A9" w:rsidRDefault="00B023BA" w:rsidP="00B023BA">
      <w:pPr>
        <w:rPr>
          <w:rFonts w:cs="Arial"/>
          <w:color w:val="auto"/>
          <w:szCs w:val="18"/>
          <w:lang w:val="de-DE" w:eastAsia="de-DE"/>
        </w:rPr>
      </w:pPr>
      <w:r w:rsidRPr="005461A9">
        <w:rPr>
          <w:rFonts w:cs="Arial"/>
          <w:color w:val="auto"/>
          <w:szCs w:val="18"/>
          <w:lang w:val="de-DE" w:eastAsia="de-DE"/>
        </w:rPr>
        <w:t>Seit der Gründung 1970 liegt die Leidenschaft für Motorsport im Herzen von Sauber. Seit mehr als 45 Jahren setzt das innovative Schweizer Unternehmen neue Standards im Design, der Entwicklung und der Konstruktion von Rennfahrzeugen in verschiedenen Meisterschafts-Kategorien, unter anderem der Formel 1, DTM, und WEC. Im Anschluss an das eigene Formel-1-Debüt 1993 hat sich Sauber als eines der wenigen traditionellen und privaten Teams in der Königsklasse des Motorsports etabliert. Nach 25 Jahren in der Formel 1 hat das Team 2018 eine langfristige Partners</w:t>
      </w:r>
      <w:r>
        <w:rPr>
          <w:rFonts w:cs="Arial"/>
          <w:color w:val="auto"/>
          <w:szCs w:val="18"/>
          <w:lang w:val="de-DE" w:eastAsia="de-DE"/>
        </w:rPr>
        <w:t>chaft mit Alfa Romeo als T</w:t>
      </w:r>
      <w:r>
        <w:rPr>
          <w:rFonts w:cs="Arial"/>
          <w:color w:val="auto"/>
          <w:szCs w:val="18"/>
          <w:lang w:val="de-DE" w:eastAsia="de-DE"/>
        </w:rPr>
        <w:t>i</w:t>
      </w:r>
      <w:r>
        <w:rPr>
          <w:rFonts w:cs="Arial"/>
          <w:color w:val="auto"/>
          <w:szCs w:val="18"/>
          <w:lang w:val="de-DE" w:eastAsia="de-DE"/>
        </w:rPr>
        <w:t>tels</w:t>
      </w:r>
      <w:r w:rsidRPr="005461A9">
        <w:rPr>
          <w:rFonts w:cs="Arial"/>
          <w:color w:val="auto"/>
          <w:szCs w:val="18"/>
          <w:lang w:val="de-DE" w:eastAsia="de-DE"/>
        </w:rPr>
        <w:t>pon</w:t>
      </w:r>
      <w:r>
        <w:rPr>
          <w:rFonts w:cs="Arial"/>
          <w:color w:val="auto"/>
          <w:szCs w:val="18"/>
          <w:lang w:val="de-DE" w:eastAsia="de-DE"/>
        </w:rPr>
        <w:t>sor initiiert und geht ab 2019 mit dem Teamn</w:t>
      </w:r>
      <w:r w:rsidRPr="005461A9">
        <w:rPr>
          <w:rFonts w:cs="Arial"/>
          <w:color w:val="auto"/>
          <w:szCs w:val="18"/>
          <w:lang w:val="de-DE" w:eastAsia="de-DE"/>
        </w:rPr>
        <w:t>amen Alfa Romeo Racing an den Start.</w:t>
      </w:r>
    </w:p>
    <w:p w:rsidR="00813134" w:rsidRPr="00F0325E" w:rsidRDefault="00813134" w:rsidP="00813134">
      <w:pPr>
        <w:pStyle w:val="01TEXT"/>
        <w:jc w:val="both"/>
        <w:rPr>
          <w:rFonts w:cs="Arial"/>
          <w:lang w:val="de-DE"/>
        </w:rPr>
      </w:pPr>
    </w:p>
    <w:p w:rsidR="00B57857" w:rsidRDefault="00B57857" w:rsidP="00AB5FD6">
      <w:pPr>
        <w:spacing w:line="240" w:lineRule="auto"/>
        <w:rPr>
          <w:rFonts w:asciiTheme="minorHAnsi" w:hAnsiTheme="minorHAnsi" w:cstheme="minorHAnsi"/>
          <w:sz w:val="16"/>
          <w:szCs w:val="16"/>
          <w:lang w:val="de-AT"/>
        </w:rPr>
      </w:pPr>
    </w:p>
    <w:p w:rsidR="00A94A92" w:rsidRDefault="00A94A92" w:rsidP="00AB5FD6">
      <w:pPr>
        <w:spacing w:line="240" w:lineRule="auto"/>
        <w:rPr>
          <w:rFonts w:asciiTheme="minorHAnsi" w:hAnsiTheme="minorHAnsi" w:cstheme="minorHAnsi"/>
          <w:sz w:val="16"/>
          <w:szCs w:val="16"/>
          <w:lang w:val="de-AT"/>
        </w:rPr>
      </w:pPr>
    </w:p>
    <w:p w:rsidR="00404792" w:rsidRDefault="00BD0AFC" w:rsidP="00AB5FD6">
      <w:pPr>
        <w:spacing w:line="240" w:lineRule="auto"/>
        <w:rPr>
          <w:rFonts w:asciiTheme="minorHAnsi" w:hAnsiTheme="minorHAnsi" w:cstheme="minorHAnsi"/>
          <w:sz w:val="16"/>
          <w:szCs w:val="16"/>
          <w:lang w:val="de-DE"/>
        </w:rPr>
      </w:pPr>
      <w:r>
        <w:rPr>
          <w:rFonts w:asciiTheme="minorHAnsi" w:hAnsiTheme="minorHAnsi" w:cstheme="minorHAnsi"/>
          <w:sz w:val="16"/>
          <w:szCs w:val="16"/>
          <w:lang w:val="de-AT"/>
        </w:rPr>
        <w:t>Bei Rückfragen wenden Sie sich bitte an:</w:t>
      </w:r>
      <w:r>
        <w:rPr>
          <w:rFonts w:asciiTheme="minorHAnsi" w:hAnsiTheme="minorHAnsi" w:cstheme="minorHAnsi"/>
          <w:sz w:val="16"/>
          <w:szCs w:val="16"/>
          <w:lang w:val="de-AT"/>
        </w:rPr>
        <w:br/>
      </w:r>
    </w:p>
    <w:p w:rsidR="00BD0AFC" w:rsidRDefault="00BD0AFC" w:rsidP="00AB5FD6">
      <w:pPr>
        <w:spacing w:line="240" w:lineRule="auto"/>
        <w:rPr>
          <w:rFonts w:asciiTheme="minorHAnsi" w:hAnsiTheme="minorHAnsi" w:cstheme="minorHAnsi"/>
          <w:sz w:val="16"/>
          <w:szCs w:val="16"/>
          <w:lang w:val="de-DE"/>
        </w:rPr>
      </w:pPr>
      <w:r>
        <w:rPr>
          <w:rFonts w:asciiTheme="minorHAnsi" w:hAnsiTheme="minorHAnsi" w:cstheme="minorHAnsi"/>
          <w:sz w:val="16"/>
          <w:szCs w:val="16"/>
          <w:lang w:val="de-DE"/>
        </w:rPr>
        <w:t>Andreas Blecha</w:t>
      </w:r>
    </w:p>
    <w:p w:rsidR="00FD5CA6" w:rsidRDefault="00BD0AFC" w:rsidP="00AB5FD6">
      <w:pPr>
        <w:spacing w:line="240" w:lineRule="auto"/>
        <w:rPr>
          <w:rFonts w:asciiTheme="minorHAnsi" w:hAnsiTheme="minorHAnsi" w:cstheme="minorHAnsi"/>
          <w:sz w:val="16"/>
          <w:szCs w:val="16"/>
          <w:lang w:val="de-DE"/>
        </w:rPr>
      </w:pPr>
      <w:r>
        <w:rPr>
          <w:rFonts w:asciiTheme="minorHAnsi" w:hAnsiTheme="minorHAnsi" w:cstheme="minorHAnsi"/>
          <w:sz w:val="16"/>
          <w:szCs w:val="16"/>
          <w:lang w:val="de-DE"/>
        </w:rPr>
        <w:t>Public Relations Manager</w:t>
      </w:r>
    </w:p>
    <w:p w:rsidR="00BD0AFC" w:rsidRDefault="00BD0AFC" w:rsidP="00AB5FD6">
      <w:pPr>
        <w:spacing w:line="240" w:lineRule="auto"/>
        <w:rPr>
          <w:rFonts w:asciiTheme="minorHAnsi" w:hAnsiTheme="minorHAnsi" w:cstheme="minorHAnsi"/>
          <w:sz w:val="16"/>
          <w:szCs w:val="16"/>
          <w:lang w:val="de-DE"/>
        </w:rPr>
      </w:pPr>
      <w:r>
        <w:rPr>
          <w:rFonts w:asciiTheme="minorHAnsi" w:hAnsiTheme="minorHAnsi" w:cstheme="minorHAnsi"/>
          <w:sz w:val="16"/>
          <w:szCs w:val="16"/>
          <w:lang w:val="de-DE"/>
        </w:rPr>
        <w:t>FCA Austria GmbH</w:t>
      </w:r>
    </w:p>
    <w:p w:rsidR="00BD0AFC" w:rsidRDefault="00BD0AFC" w:rsidP="00AB5FD6">
      <w:pPr>
        <w:pStyle w:val="04NomeLetteraItalic"/>
        <w:spacing w:line="240" w:lineRule="auto"/>
        <w:rPr>
          <w:rFonts w:asciiTheme="minorHAnsi" w:hAnsiTheme="minorHAnsi" w:cstheme="minorHAnsi"/>
          <w:i w:val="0"/>
          <w:szCs w:val="16"/>
          <w:lang w:val="de-AT"/>
        </w:rPr>
      </w:pPr>
      <w:r>
        <w:rPr>
          <w:rFonts w:asciiTheme="minorHAnsi" w:hAnsiTheme="minorHAnsi" w:cstheme="minorHAnsi"/>
          <w:i w:val="0"/>
          <w:szCs w:val="16"/>
          <w:lang w:val="de-AT"/>
        </w:rPr>
        <w:t>Schönbrunner Straße 297 - 307, 1120 Wien</w:t>
      </w:r>
    </w:p>
    <w:p w:rsidR="00BD0AFC" w:rsidRDefault="00BD0AFC" w:rsidP="00AB5FD6">
      <w:pPr>
        <w:pStyle w:val="04NomeLetteraItalic"/>
        <w:spacing w:line="240" w:lineRule="auto"/>
        <w:rPr>
          <w:rFonts w:asciiTheme="minorHAnsi" w:hAnsiTheme="minorHAnsi" w:cstheme="minorHAnsi"/>
          <w:i w:val="0"/>
          <w:szCs w:val="16"/>
          <w:lang w:val="de-AT"/>
        </w:rPr>
      </w:pPr>
      <w:r>
        <w:rPr>
          <w:rFonts w:asciiTheme="minorHAnsi" w:hAnsiTheme="minorHAnsi" w:cstheme="minorHAnsi"/>
          <w:i w:val="0"/>
          <w:szCs w:val="16"/>
          <w:lang w:val="de-AT"/>
        </w:rPr>
        <w:t xml:space="preserve">Tel: </w:t>
      </w:r>
      <w:r>
        <w:rPr>
          <w:rFonts w:asciiTheme="minorHAnsi" w:hAnsiTheme="minorHAnsi" w:cstheme="minorHAnsi"/>
          <w:i w:val="0"/>
          <w:szCs w:val="16"/>
          <w:lang w:val="de-AT"/>
        </w:rPr>
        <w:tab/>
        <w:t>+43 1 68001 1088</w:t>
      </w:r>
    </w:p>
    <w:p w:rsidR="00BD0AFC" w:rsidRDefault="00BD0AFC" w:rsidP="00AB5FD6">
      <w:pPr>
        <w:pStyle w:val="04NomeLetteraItalic"/>
        <w:spacing w:line="240" w:lineRule="auto"/>
        <w:rPr>
          <w:rFonts w:asciiTheme="minorHAnsi" w:hAnsiTheme="minorHAnsi" w:cstheme="minorHAnsi"/>
          <w:i w:val="0"/>
          <w:color w:val="0070C0"/>
          <w:szCs w:val="16"/>
          <w:lang w:val="de-AT"/>
        </w:rPr>
      </w:pPr>
      <w:r>
        <w:rPr>
          <w:rFonts w:asciiTheme="minorHAnsi" w:hAnsiTheme="minorHAnsi" w:cstheme="minorHAnsi"/>
          <w:i w:val="0"/>
          <w:szCs w:val="16"/>
          <w:lang w:val="de-AT"/>
        </w:rPr>
        <w:t>E-Mail:</w:t>
      </w:r>
      <w:r>
        <w:rPr>
          <w:rFonts w:asciiTheme="minorHAnsi" w:hAnsiTheme="minorHAnsi" w:cstheme="minorHAnsi"/>
          <w:i w:val="0"/>
          <w:szCs w:val="16"/>
          <w:lang w:val="de-AT"/>
        </w:rPr>
        <w:tab/>
      </w:r>
      <w:hyperlink r:id="rId11" w:history="1">
        <w:r>
          <w:rPr>
            <w:rStyle w:val="Hyperlink"/>
            <w:rFonts w:asciiTheme="minorHAnsi" w:hAnsiTheme="minorHAnsi" w:cstheme="minorHAnsi"/>
            <w:i w:val="0"/>
            <w:szCs w:val="16"/>
            <w:lang w:val="de-AT"/>
          </w:rPr>
          <w:t>andreas.blecha@fcagroup.com</w:t>
        </w:r>
      </w:hyperlink>
      <w:r>
        <w:rPr>
          <w:rFonts w:asciiTheme="minorHAnsi" w:hAnsiTheme="minorHAnsi" w:cstheme="minorHAnsi"/>
          <w:i w:val="0"/>
          <w:color w:val="B30931" w:themeColor="accent1"/>
          <w:szCs w:val="16"/>
          <w:lang w:val="de-AT"/>
        </w:rPr>
        <w:t xml:space="preserve"> </w:t>
      </w:r>
    </w:p>
    <w:p w:rsidR="00AE65DB" w:rsidRPr="00AE65DB" w:rsidRDefault="00BD0AFC" w:rsidP="00AE65DB">
      <w:pPr>
        <w:pStyle w:val="04NomeLetteraItalic"/>
        <w:spacing w:line="240" w:lineRule="auto"/>
        <w:rPr>
          <w:rFonts w:asciiTheme="minorHAnsi" w:hAnsiTheme="minorHAnsi" w:cstheme="minorHAnsi"/>
          <w:i w:val="0"/>
          <w:szCs w:val="16"/>
          <w:lang w:val="de-AT"/>
        </w:rPr>
      </w:pPr>
      <w:r>
        <w:rPr>
          <w:rFonts w:asciiTheme="minorHAnsi" w:hAnsiTheme="minorHAnsi" w:cstheme="minorHAnsi"/>
          <w:i w:val="0"/>
          <w:szCs w:val="16"/>
          <w:lang w:val="de-AT"/>
        </w:rPr>
        <w:t xml:space="preserve">Alfa Romeo Presse im Web: </w:t>
      </w:r>
      <w:hyperlink r:id="rId12" w:history="1">
        <w:r>
          <w:rPr>
            <w:rStyle w:val="Hyperlink"/>
            <w:rFonts w:asciiTheme="minorHAnsi" w:hAnsiTheme="minorHAnsi" w:cstheme="minorHAnsi"/>
            <w:i w:val="0"/>
            <w:szCs w:val="16"/>
            <w:lang w:val="de-AT"/>
          </w:rPr>
          <w:t>www.alfaromeopress.at</w:t>
        </w:r>
      </w:hyperlink>
    </w:p>
    <w:sectPr w:rsidR="00AE65DB" w:rsidRPr="00AE65DB" w:rsidSect="005050F9">
      <w:headerReference w:type="default" r:id="rId13"/>
      <w:footerReference w:type="default" r:id="rId14"/>
      <w:headerReference w:type="first" r:id="rId15"/>
      <w:footerReference w:type="first" r:id="rId16"/>
      <w:pgSz w:w="11906" w:h="16838"/>
      <w:pgMar w:top="2835" w:right="1247" w:bottom="141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058" w:rsidRDefault="00C63058" w:rsidP="007368CD">
      <w:r>
        <w:separator/>
      </w:r>
    </w:p>
  </w:endnote>
  <w:endnote w:type="continuationSeparator" w:id="0">
    <w:p w:rsidR="00C63058" w:rsidRDefault="00C6305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1C8316CA" wp14:editId="6C0E15BA">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w:t>
                          </w:r>
                          <w:r w:rsidR="004F2F08">
                            <w:rPr>
                              <w:color w:val="808080" w:themeColor="background1" w:themeShade="80"/>
                              <w:sz w:val="16"/>
                              <w:szCs w:val="16"/>
                              <w:lang w:val="de-DE"/>
                            </w:rPr>
                            <w:t>ß</w:t>
                          </w:r>
                          <w:r w:rsidRPr="00435389">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7c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xz7YC2qZ1Cw&#10;FCAw0CLMPVg0Qv7EaIAZkmH1Y0skxaj9yKELriOgBUPnfCPtBk7XhwXhJUBkWGM0LZd6GlDbXrJN&#10;Ax6mfuPiDjqmZlbMprUmNvs+g/lgY9rPMjOAzvfW6jRxF78B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ONlu3LYCAAC5&#10;BQAADgAAAAAAAAAAAAAAAAAuAgAAZHJzL2Uyb0RvYy54bWxQSwECLQAUAAYACAAAACEAJQWAq94A&#10;AAAJAQAADwAAAAAAAAAAAAAAAAAQBQAAZHJzL2Rvd25yZXYueG1sUEsFBgAAAAAEAAQA8wAAABsG&#10;A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w:t>
                    </w:r>
                    <w:r w:rsidR="004F2F08">
                      <w:rPr>
                        <w:color w:val="808080" w:themeColor="background1" w:themeShade="80"/>
                        <w:sz w:val="16"/>
                        <w:szCs w:val="16"/>
                        <w:lang w:val="de-DE"/>
                      </w:rPr>
                      <w:t>ß</w:t>
                    </w:r>
                    <w:r w:rsidRPr="00435389">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7364724F" wp14:editId="6F82368F">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iRKv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71740182" wp14:editId="0A6AD848">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Fd3+x+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058" w:rsidRDefault="00C63058" w:rsidP="007368CD">
      <w:r>
        <w:separator/>
      </w:r>
    </w:p>
  </w:footnote>
  <w:footnote w:type="continuationSeparator" w:id="0">
    <w:p w:rsidR="00C63058" w:rsidRDefault="00C6305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EB2D4C"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2448" behindDoc="0" locked="0" layoutInCell="1" allowOverlap="1" wp14:anchorId="74818718" wp14:editId="2828928A">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78A847C" wp14:editId="58096668">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B023BA" w:rsidRPr="00B023BA">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B023BA" w:rsidRPr="00B023BA">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BAA8A0E" wp14:editId="587F38F7">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5280" behindDoc="0" locked="1" layoutInCell="1" allowOverlap="1" wp14:anchorId="23B93B91" wp14:editId="142EE95E">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1184" behindDoc="0" locked="1" layoutInCell="1" allowOverlap="1" wp14:anchorId="66BB7DC2" wp14:editId="41D467AC">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0C9A166B" wp14:editId="0E5AADB0">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F44613"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0400" behindDoc="0" locked="0" layoutInCell="1" allowOverlap="1" wp14:anchorId="47C5EFDC" wp14:editId="0F8FAA3C">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15827513" wp14:editId="48D212FF">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wsrwIAALQ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7088" behindDoc="0" locked="1" layoutInCell="1" allowOverlap="1" wp14:anchorId="3E2FAA36" wp14:editId="45A1B0D5">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WS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MRTnOwE+Uz&#10;MFgKIBiQERYfCOYMlvDbwx5JsfpxIJJi1HzkMAig1pMgJ2E3CYQXtYB1pDEaxY0el9Ohk2xfA/g4&#10;alzcwbBUzPLYTNUYyGnEYDfYdE57zCyfl//W6rJt178B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uei1kr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5040" behindDoc="0" locked="1" layoutInCell="1" allowOverlap="1" wp14:anchorId="6709C5B3" wp14:editId="7CF25A8F">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8892DC9" wp14:editId="41AE726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66BE8A" wp14:editId="6CA8A306">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2D956ADA"/>
    <w:multiLevelType w:val="hybridMultilevel"/>
    <w:tmpl w:val="E4DA2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1">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4">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7">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nsid w:val="6A0A472F"/>
    <w:multiLevelType w:val="hybridMultilevel"/>
    <w:tmpl w:val="459E0B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21"/>
  </w:num>
  <w:num w:numId="4">
    <w:abstractNumId w:val="1"/>
  </w:num>
  <w:num w:numId="5">
    <w:abstractNumId w:val="22"/>
  </w:num>
  <w:num w:numId="6">
    <w:abstractNumId w:val="2"/>
  </w:num>
  <w:num w:numId="7">
    <w:abstractNumId w:val="0"/>
  </w:num>
  <w:num w:numId="8">
    <w:abstractNumId w:val="16"/>
  </w:num>
  <w:num w:numId="9">
    <w:abstractNumId w:val="3"/>
  </w:num>
  <w:num w:numId="10">
    <w:abstractNumId w:val="10"/>
  </w:num>
  <w:num w:numId="11">
    <w:abstractNumId w:val="13"/>
  </w:num>
  <w:num w:numId="12">
    <w:abstractNumId w:val="5"/>
  </w:num>
  <w:num w:numId="13">
    <w:abstractNumId w:val="15"/>
  </w:num>
  <w:num w:numId="14">
    <w:abstractNumId w:val="12"/>
  </w:num>
  <w:num w:numId="15">
    <w:abstractNumId w:val="4"/>
  </w:num>
  <w:num w:numId="16">
    <w:abstractNumId w:val="9"/>
  </w:num>
  <w:num w:numId="17">
    <w:abstractNumId w:val="19"/>
    <w:lvlOverride w:ilvl="0">
      <w:lvl w:ilvl="0">
        <w:numFmt w:val="bullet"/>
        <w:lvlText w:val="•"/>
        <w:lvlJc w:val="left"/>
        <w:rPr>
          <w:position w:val="0"/>
          <w:rtl w:val="0"/>
          <w:lang w:val="de-DE"/>
        </w:rPr>
      </w:lvl>
    </w:lvlOverride>
  </w:num>
  <w:num w:numId="18">
    <w:abstractNumId w:val="19"/>
  </w:num>
  <w:num w:numId="19">
    <w:abstractNumId w:val="7"/>
  </w:num>
  <w:num w:numId="20">
    <w:abstractNumId w:val="6"/>
  </w:num>
  <w:num w:numId="21">
    <w:abstractNumId w:val="17"/>
  </w:num>
  <w:num w:numId="22">
    <w:abstractNumId w:val="11"/>
  </w:num>
  <w:num w:numId="23">
    <w:abstractNumId w:val="17"/>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252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4698"/>
    <w:rsid w:val="00006E4D"/>
    <w:rsid w:val="0003669A"/>
    <w:rsid w:val="00077AF9"/>
    <w:rsid w:val="000A1BF8"/>
    <w:rsid w:val="000B4AE4"/>
    <w:rsid w:val="000B6717"/>
    <w:rsid w:val="000C12DB"/>
    <w:rsid w:val="000D1D5E"/>
    <w:rsid w:val="000E4DB6"/>
    <w:rsid w:val="000E5473"/>
    <w:rsid w:val="000F41DE"/>
    <w:rsid w:val="000F60EE"/>
    <w:rsid w:val="001258D0"/>
    <w:rsid w:val="00133F35"/>
    <w:rsid w:val="0013681A"/>
    <w:rsid w:val="00152E55"/>
    <w:rsid w:val="00153E79"/>
    <w:rsid w:val="00154B3C"/>
    <w:rsid w:val="00160D58"/>
    <w:rsid w:val="001637F4"/>
    <w:rsid w:val="001705FC"/>
    <w:rsid w:val="00171E01"/>
    <w:rsid w:val="00172284"/>
    <w:rsid w:val="001749F1"/>
    <w:rsid w:val="00195596"/>
    <w:rsid w:val="001B6864"/>
    <w:rsid w:val="001C22AF"/>
    <w:rsid w:val="001C64DD"/>
    <w:rsid w:val="001D383C"/>
    <w:rsid w:val="001F6037"/>
    <w:rsid w:val="0020361E"/>
    <w:rsid w:val="00217070"/>
    <w:rsid w:val="0022229E"/>
    <w:rsid w:val="0024198C"/>
    <w:rsid w:val="00265ADC"/>
    <w:rsid w:val="00267622"/>
    <w:rsid w:val="0027663C"/>
    <w:rsid w:val="00280D42"/>
    <w:rsid w:val="002A6DB2"/>
    <w:rsid w:val="002D694C"/>
    <w:rsid w:val="00307210"/>
    <w:rsid w:val="00315CEA"/>
    <w:rsid w:val="003365BF"/>
    <w:rsid w:val="0034593D"/>
    <w:rsid w:val="00345E09"/>
    <w:rsid w:val="00355DCE"/>
    <w:rsid w:val="00366E38"/>
    <w:rsid w:val="00370917"/>
    <w:rsid w:val="00375E15"/>
    <w:rsid w:val="00377799"/>
    <w:rsid w:val="003A72B4"/>
    <w:rsid w:val="003B6E5B"/>
    <w:rsid w:val="003C20E1"/>
    <w:rsid w:val="003D4A60"/>
    <w:rsid w:val="003F0D6C"/>
    <w:rsid w:val="00404792"/>
    <w:rsid w:val="00406679"/>
    <w:rsid w:val="004209F4"/>
    <w:rsid w:val="00425778"/>
    <w:rsid w:val="00426287"/>
    <w:rsid w:val="00435389"/>
    <w:rsid w:val="004475B3"/>
    <w:rsid w:val="0045305E"/>
    <w:rsid w:val="00465003"/>
    <w:rsid w:val="00477CD2"/>
    <w:rsid w:val="004907A6"/>
    <w:rsid w:val="00494D85"/>
    <w:rsid w:val="00497388"/>
    <w:rsid w:val="004A05E3"/>
    <w:rsid w:val="004A416A"/>
    <w:rsid w:val="004B28D5"/>
    <w:rsid w:val="004C5A9B"/>
    <w:rsid w:val="004F2F08"/>
    <w:rsid w:val="005050F9"/>
    <w:rsid w:val="00507852"/>
    <w:rsid w:val="0052110D"/>
    <w:rsid w:val="005427D2"/>
    <w:rsid w:val="00544DF0"/>
    <w:rsid w:val="00551514"/>
    <w:rsid w:val="00555C1D"/>
    <w:rsid w:val="00561499"/>
    <w:rsid w:val="005850A0"/>
    <w:rsid w:val="005858DB"/>
    <w:rsid w:val="005B2965"/>
    <w:rsid w:val="005C3C0A"/>
    <w:rsid w:val="005D7A0C"/>
    <w:rsid w:val="00616BF5"/>
    <w:rsid w:val="00633EE1"/>
    <w:rsid w:val="00642958"/>
    <w:rsid w:val="00645D33"/>
    <w:rsid w:val="00670FF8"/>
    <w:rsid w:val="006823B8"/>
    <w:rsid w:val="006B3448"/>
    <w:rsid w:val="007156BF"/>
    <w:rsid w:val="00732D81"/>
    <w:rsid w:val="007368CD"/>
    <w:rsid w:val="007370E6"/>
    <w:rsid w:val="00746F04"/>
    <w:rsid w:val="00777FC7"/>
    <w:rsid w:val="00786B23"/>
    <w:rsid w:val="00794103"/>
    <w:rsid w:val="007A160B"/>
    <w:rsid w:val="007A7934"/>
    <w:rsid w:val="007C285E"/>
    <w:rsid w:val="007C6F7B"/>
    <w:rsid w:val="007D0C12"/>
    <w:rsid w:val="007E007F"/>
    <w:rsid w:val="007E5557"/>
    <w:rsid w:val="007E7401"/>
    <w:rsid w:val="007F1DCB"/>
    <w:rsid w:val="00813134"/>
    <w:rsid w:val="00813E47"/>
    <w:rsid w:val="0083110D"/>
    <w:rsid w:val="008349B2"/>
    <w:rsid w:val="00847945"/>
    <w:rsid w:val="008708D9"/>
    <w:rsid w:val="00871AAE"/>
    <w:rsid w:val="008730CF"/>
    <w:rsid w:val="00873E41"/>
    <w:rsid w:val="008849D2"/>
    <w:rsid w:val="008B1863"/>
    <w:rsid w:val="008C2A31"/>
    <w:rsid w:val="008F02F5"/>
    <w:rsid w:val="0090278D"/>
    <w:rsid w:val="00926FF1"/>
    <w:rsid w:val="00932C53"/>
    <w:rsid w:val="0093518E"/>
    <w:rsid w:val="00954835"/>
    <w:rsid w:val="00974C7A"/>
    <w:rsid w:val="009B235E"/>
    <w:rsid w:val="009D34A2"/>
    <w:rsid w:val="009F4A69"/>
    <w:rsid w:val="009F54E7"/>
    <w:rsid w:val="009F650A"/>
    <w:rsid w:val="00A040A1"/>
    <w:rsid w:val="00A21A4C"/>
    <w:rsid w:val="00A367CF"/>
    <w:rsid w:val="00A83BA0"/>
    <w:rsid w:val="00A94A92"/>
    <w:rsid w:val="00A968B5"/>
    <w:rsid w:val="00AA20DB"/>
    <w:rsid w:val="00AA4FF5"/>
    <w:rsid w:val="00AA5EBA"/>
    <w:rsid w:val="00AB4BA3"/>
    <w:rsid w:val="00AB5FD6"/>
    <w:rsid w:val="00AC33CA"/>
    <w:rsid w:val="00AE65DB"/>
    <w:rsid w:val="00B023BA"/>
    <w:rsid w:val="00B148F2"/>
    <w:rsid w:val="00B3421A"/>
    <w:rsid w:val="00B528E5"/>
    <w:rsid w:val="00B56CCF"/>
    <w:rsid w:val="00B57857"/>
    <w:rsid w:val="00B63882"/>
    <w:rsid w:val="00B66480"/>
    <w:rsid w:val="00B717D2"/>
    <w:rsid w:val="00B911EA"/>
    <w:rsid w:val="00BA540C"/>
    <w:rsid w:val="00BB7006"/>
    <w:rsid w:val="00BD0AFC"/>
    <w:rsid w:val="00BD5DFC"/>
    <w:rsid w:val="00C13EC3"/>
    <w:rsid w:val="00C479C1"/>
    <w:rsid w:val="00C520C0"/>
    <w:rsid w:val="00C604B9"/>
    <w:rsid w:val="00C63058"/>
    <w:rsid w:val="00C73A64"/>
    <w:rsid w:val="00C92A63"/>
    <w:rsid w:val="00CB529D"/>
    <w:rsid w:val="00CB7AAC"/>
    <w:rsid w:val="00CC6C29"/>
    <w:rsid w:val="00CD655F"/>
    <w:rsid w:val="00CE25F8"/>
    <w:rsid w:val="00CE2C17"/>
    <w:rsid w:val="00CE3588"/>
    <w:rsid w:val="00D14F35"/>
    <w:rsid w:val="00D2547B"/>
    <w:rsid w:val="00D4034A"/>
    <w:rsid w:val="00D4276C"/>
    <w:rsid w:val="00D57356"/>
    <w:rsid w:val="00D60CE0"/>
    <w:rsid w:val="00D64E09"/>
    <w:rsid w:val="00D90126"/>
    <w:rsid w:val="00DA370C"/>
    <w:rsid w:val="00DC6AA1"/>
    <w:rsid w:val="00DE029B"/>
    <w:rsid w:val="00DE5DEC"/>
    <w:rsid w:val="00DF0662"/>
    <w:rsid w:val="00DF3437"/>
    <w:rsid w:val="00E12762"/>
    <w:rsid w:val="00E242B3"/>
    <w:rsid w:val="00E25B45"/>
    <w:rsid w:val="00E3340D"/>
    <w:rsid w:val="00E355E4"/>
    <w:rsid w:val="00E365DA"/>
    <w:rsid w:val="00E80FF9"/>
    <w:rsid w:val="00E81717"/>
    <w:rsid w:val="00E84EBA"/>
    <w:rsid w:val="00E8679B"/>
    <w:rsid w:val="00EB2D4C"/>
    <w:rsid w:val="00EC31AB"/>
    <w:rsid w:val="00EC3397"/>
    <w:rsid w:val="00F10E9B"/>
    <w:rsid w:val="00F44613"/>
    <w:rsid w:val="00F54CA6"/>
    <w:rsid w:val="00F6438A"/>
    <w:rsid w:val="00F66FF7"/>
    <w:rsid w:val="00FD439F"/>
    <w:rsid w:val="00FD5CA6"/>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Body Text" w:uiPriority="99"/>
    <w:lsdException w:name="Hyperlink" w:uiPriority="99"/>
    <w:lsdException w:name="Strong" w:uiPriority="22" w:qFormat="1"/>
    <w:lsdException w:name="Emphasis" w:uiPriority="20"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uiPriority w:val="20"/>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customStyle="1" w:styleId="BodyTextNewNewNew">
    <w:name w:val="Body Text New New New"/>
    <w:basedOn w:val="Standard"/>
    <w:uiPriority w:val="99"/>
    <w:rsid w:val="004C5A9B"/>
    <w:pPr>
      <w:spacing w:line="360" w:lineRule="atLeast"/>
      <w:ind w:right="-143"/>
    </w:pPr>
    <w:rPr>
      <w:color w:val="auto"/>
      <w:sz w:val="24"/>
      <w:szCs w:val="24"/>
      <w:lang w:val="de-DE" w:eastAsia="de-DE"/>
    </w:rPr>
  </w:style>
  <w:style w:type="paragraph" w:customStyle="1" w:styleId="BodyTextNewNewNewNewNewNewNewNewNewNewNewNewNewNewNewNewNewNew">
    <w:name w:val="Body Text New New New New New New New New New New New New New New New New New New"/>
    <w:basedOn w:val="Standard"/>
    <w:uiPriority w:val="99"/>
    <w:rsid w:val="004C5A9B"/>
    <w:pPr>
      <w:spacing w:line="360" w:lineRule="atLeast"/>
      <w:ind w:right="-143"/>
    </w:pPr>
    <w:rPr>
      <w:color w:val="auto"/>
      <w:sz w:val="24"/>
      <w:szCs w:val="24"/>
      <w:lang w:val="de-DE" w:eastAsia="de-DE"/>
    </w:rPr>
  </w:style>
  <w:style w:type="paragraph" w:styleId="Textkrper">
    <w:name w:val="Body Text"/>
    <w:basedOn w:val="Standard"/>
    <w:link w:val="TextkrperZchn"/>
    <w:uiPriority w:val="99"/>
    <w:rsid w:val="00B023BA"/>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B023BA"/>
    <w:rPr>
      <w:rFonts w:ascii="Arial" w:hAnsi="Arial"/>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Body Text" w:uiPriority="99"/>
    <w:lsdException w:name="Hyperlink" w:uiPriority="99"/>
    <w:lsdException w:name="Strong" w:uiPriority="22" w:qFormat="1"/>
    <w:lsdException w:name="Emphasis" w:uiPriority="20"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uiPriority w:val="20"/>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customStyle="1" w:styleId="BodyTextNewNewNew">
    <w:name w:val="Body Text New New New"/>
    <w:basedOn w:val="Standard"/>
    <w:uiPriority w:val="99"/>
    <w:rsid w:val="004C5A9B"/>
    <w:pPr>
      <w:spacing w:line="360" w:lineRule="atLeast"/>
      <w:ind w:right="-143"/>
    </w:pPr>
    <w:rPr>
      <w:color w:val="auto"/>
      <w:sz w:val="24"/>
      <w:szCs w:val="24"/>
      <w:lang w:val="de-DE" w:eastAsia="de-DE"/>
    </w:rPr>
  </w:style>
  <w:style w:type="paragraph" w:customStyle="1" w:styleId="BodyTextNewNewNewNewNewNewNewNewNewNewNewNewNewNewNewNewNewNew">
    <w:name w:val="Body Text New New New New New New New New New New New New New New New New New New"/>
    <w:basedOn w:val="Standard"/>
    <w:uiPriority w:val="99"/>
    <w:rsid w:val="004C5A9B"/>
    <w:pPr>
      <w:spacing w:line="360" w:lineRule="atLeast"/>
      <w:ind w:right="-143"/>
    </w:pPr>
    <w:rPr>
      <w:color w:val="auto"/>
      <w:sz w:val="24"/>
      <w:szCs w:val="24"/>
      <w:lang w:val="de-DE" w:eastAsia="de-DE"/>
    </w:rPr>
  </w:style>
  <w:style w:type="paragraph" w:styleId="Textkrper">
    <w:name w:val="Body Text"/>
    <w:basedOn w:val="Standard"/>
    <w:link w:val="TextkrperZchn"/>
    <w:uiPriority w:val="99"/>
    <w:rsid w:val="00B023BA"/>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B023BA"/>
    <w:rPr>
      <w:rFonts w:ascii="Arial" w:hAnsi="Arial"/>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11766">
      <w:bodyDiv w:val="1"/>
      <w:marLeft w:val="0"/>
      <w:marRight w:val="0"/>
      <w:marTop w:val="0"/>
      <w:marBottom w:val="0"/>
      <w:divBdr>
        <w:top w:val="none" w:sz="0" w:space="0" w:color="auto"/>
        <w:left w:val="none" w:sz="0" w:space="0" w:color="auto"/>
        <w:bottom w:val="none" w:sz="0" w:space="0" w:color="auto"/>
        <w:right w:val="none" w:sz="0" w:space="0" w:color="auto"/>
      </w:divBdr>
    </w:div>
    <w:div w:id="595016534">
      <w:bodyDiv w:val="1"/>
      <w:marLeft w:val="0"/>
      <w:marRight w:val="0"/>
      <w:marTop w:val="0"/>
      <w:marBottom w:val="0"/>
      <w:divBdr>
        <w:top w:val="none" w:sz="0" w:space="0" w:color="auto"/>
        <w:left w:val="none" w:sz="0" w:space="0" w:color="auto"/>
        <w:bottom w:val="none" w:sz="0" w:space="0" w:color="auto"/>
        <w:right w:val="none" w:sz="0" w:space="0" w:color="auto"/>
      </w:divBdr>
    </w:div>
    <w:div w:id="904220981">
      <w:bodyDiv w:val="1"/>
      <w:marLeft w:val="0"/>
      <w:marRight w:val="0"/>
      <w:marTop w:val="0"/>
      <w:marBottom w:val="0"/>
      <w:divBdr>
        <w:top w:val="none" w:sz="0" w:space="0" w:color="auto"/>
        <w:left w:val="none" w:sz="0" w:space="0" w:color="auto"/>
        <w:bottom w:val="none" w:sz="0" w:space="0" w:color="auto"/>
        <w:right w:val="none" w:sz="0" w:space="0" w:color="auto"/>
      </w:divBdr>
    </w:div>
    <w:div w:id="980616928">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49212438">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alfaromeopress.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eas.blecha@fcagroup.com"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mailto:maria.conti@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ECFE-9D64-408C-8A63-D9131B97FF0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F4E1A7C-92D3-4500-A1F6-61A174821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2</Pages>
  <Words>815</Words>
  <Characters>4651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5456</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Catharina Fischer</cp:lastModifiedBy>
  <cp:revision>2</cp:revision>
  <cp:lastPrinted>2019-02-26T16:02:00Z</cp:lastPrinted>
  <dcterms:created xsi:type="dcterms:W3CDTF">2019-04-05T07:18:00Z</dcterms:created>
  <dcterms:modified xsi:type="dcterms:W3CDTF">2019-04-05T07:18:00Z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50db9763-1d7a-439b-a4da-97bf8d2be1f5</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F05458A,07.02.2017 15:49:50,PUBLIC</vt:lpwstr>
  </property>
</Properties>
</file>