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623" w:rsidRPr="00AC087E" w:rsidRDefault="00AC087E" w:rsidP="00AC087E">
      <w:pPr>
        <w:pStyle w:val="01INTROBOLD"/>
        <w:spacing w:line="280" w:lineRule="exact"/>
        <w:rPr>
          <w:rFonts w:cs="Arial"/>
          <w:sz w:val="24"/>
          <w:szCs w:val="22"/>
          <w:lang w:val="de-DE"/>
        </w:rPr>
      </w:pPr>
      <w:r w:rsidRPr="00AC087E">
        <w:rPr>
          <w:rFonts w:cs="Arial"/>
          <w:sz w:val="24"/>
          <w:szCs w:val="22"/>
          <w:lang w:val="de-DE"/>
        </w:rPr>
        <w:t xml:space="preserve">Alfa Romeo Giulia gewinnt renommierten Industrie-Wettbewerb „EuroCarBody 2017“ </w:t>
      </w:r>
    </w:p>
    <w:p w:rsidR="003D40A2" w:rsidRPr="00D41D73" w:rsidRDefault="003D40A2" w:rsidP="00AC087E">
      <w:pPr>
        <w:pStyle w:val="04NomeLetteraItalic"/>
        <w:spacing w:line="280" w:lineRule="exact"/>
        <w:jc w:val="center"/>
        <w:rPr>
          <w:rFonts w:ascii="Arial" w:hAnsi="Arial" w:cs="Times New Roman"/>
          <w:i w:val="0"/>
          <w:color w:val="B30931" w:themeColor="accent1"/>
          <w:sz w:val="24"/>
          <w:szCs w:val="32"/>
        </w:rPr>
      </w:pPr>
    </w:p>
    <w:p w:rsidR="00AC087E" w:rsidRPr="00AC087E" w:rsidRDefault="00AC087E" w:rsidP="00AC087E">
      <w:pPr>
        <w:pStyle w:val="01INTRO"/>
        <w:spacing w:line="280" w:lineRule="exact"/>
        <w:rPr>
          <w:lang w:val="de-DE"/>
        </w:rPr>
      </w:pPr>
      <w:r w:rsidRPr="00AC087E">
        <w:rPr>
          <w:lang w:val="de-DE"/>
        </w:rPr>
        <w:t xml:space="preserve">Sieg bei der Wahl zum „EuroCarBody 2017“ gegen starke Konkurrenz von Bentley, Aston Martin, Volvo, Land Rover und anderen. Fachleute in Karosseriedesign, Materialkunde, Prozesssteuerung und Fertigung trafen sich in Bad Nauheim zum Kongress „Automotive Circle International“ </w:t>
      </w:r>
    </w:p>
    <w:p w:rsidR="00217070" w:rsidRPr="00D41D73" w:rsidRDefault="00217070" w:rsidP="00AC087E">
      <w:pPr>
        <w:pStyle w:val="01INTRO"/>
        <w:spacing w:line="280" w:lineRule="exact"/>
        <w:rPr>
          <w:lang w:val="de-DE"/>
        </w:rPr>
      </w:pPr>
    </w:p>
    <w:p w:rsidR="00DD27ED" w:rsidRPr="00D41D73" w:rsidRDefault="00070CF9" w:rsidP="00AC087E">
      <w:pPr>
        <w:pStyle w:val="01TEXT"/>
        <w:rPr>
          <w:color w:val="auto"/>
          <w:lang w:val="de-DE"/>
        </w:rPr>
      </w:pPr>
      <w:r w:rsidRPr="00D41D73">
        <w:rPr>
          <w:color w:val="auto"/>
          <w:lang w:val="de-DE"/>
        </w:rPr>
        <w:t>Wien</w:t>
      </w:r>
      <w:r w:rsidR="00645B8A" w:rsidRPr="00D41D73">
        <w:rPr>
          <w:color w:val="auto"/>
          <w:lang w:val="de-DE"/>
        </w:rPr>
        <w:t>, im</w:t>
      </w:r>
      <w:r w:rsidR="00D41D73" w:rsidRPr="00D41D73">
        <w:rPr>
          <w:color w:val="auto"/>
          <w:lang w:val="de-DE"/>
        </w:rPr>
        <w:t xml:space="preserve"> Oktober</w:t>
      </w:r>
      <w:r w:rsidR="00DD27ED" w:rsidRPr="00D41D73">
        <w:rPr>
          <w:color w:val="auto"/>
          <w:lang w:val="de-DE"/>
        </w:rPr>
        <w:t xml:space="preserve"> 2016</w:t>
      </w:r>
    </w:p>
    <w:p w:rsidR="00DD27ED" w:rsidRPr="00D41D73" w:rsidRDefault="00DD27ED" w:rsidP="00AC087E">
      <w:pPr>
        <w:pStyle w:val="01TEXT"/>
        <w:rPr>
          <w:lang w:val="de-DE"/>
        </w:rPr>
      </w:pPr>
    </w:p>
    <w:p w:rsidR="00AC087E" w:rsidRPr="00AC087E" w:rsidRDefault="00AC087E" w:rsidP="00AC087E">
      <w:pPr>
        <w:pStyle w:val="01TEXT"/>
        <w:rPr>
          <w:sz w:val="20"/>
          <w:szCs w:val="20"/>
          <w:lang w:val="de-DE"/>
        </w:rPr>
      </w:pPr>
      <w:r w:rsidRPr="00AC087E">
        <w:rPr>
          <w:sz w:val="20"/>
          <w:szCs w:val="20"/>
          <w:lang w:val="de-DE"/>
        </w:rPr>
        <w:t xml:space="preserve">Die neue Alfa Romeo Giulia hat erneut einen Wettbewerb gewonnen. Bei der Jahrestagung des „Automotive Circle International“ wurde die italienische Sportlimousine mit dem Preis „EuroCarBody 2017“ geehrt. Bei dem Kongress im hessischen Bad Nauheim trafen sich internationale Fachleute aus den Bereichen Karosseriedesign, Materialkunde, Prozessteuerung und Fertigung.  </w:t>
      </w:r>
    </w:p>
    <w:p w:rsidR="00AC087E" w:rsidRPr="00AC087E" w:rsidRDefault="00AC087E" w:rsidP="00AC087E">
      <w:pPr>
        <w:pStyle w:val="01TEXT"/>
        <w:rPr>
          <w:sz w:val="20"/>
          <w:szCs w:val="20"/>
          <w:lang w:val="de-DE"/>
        </w:rPr>
      </w:pPr>
    </w:p>
    <w:p w:rsidR="00AC087E" w:rsidRPr="00AC087E" w:rsidRDefault="00AC087E" w:rsidP="00AC087E">
      <w:pPr>
        <w:pStyle w:val="01TEXT"/>
        <w:rPr>
          <w:sz w:val="20"/>
          <w:szCs w:val="20"/>
          <w:lang w:val="de-DE"/>
        </w:rPr>
      </w:pPr>
      <w:r w:rsidRPr="00AC087E">
        <w:rPr>
          <w:sz w:val="20"/>
          <w:szCs w:val="20"/>
          <w:lang w:val="de-DE"/>
        </w:rPr>
        <w:t xml:space="preserve">Im Verlaufe der dreitägigen Veranstaltung präsentierten die Wettbewerbsteilnehmer ihre neuesten Modelle in einer Reihe von Workshops. Die Experten fällten anschließend ihr Urteil nach einer 20 Punkte umfassenden Liste, die aus den fünf Schwerpunkten Entwicklung und Anwendung innovativer Materialien, innovative Entwicklungs- und Designlösungen, innovative Konzepte in der industriellen Fertigung, Sicherheit/Ergonomie/Akustikkomfort/Qualität sowie Präsentation des Wettbewerbsbeitrages stammten.    </w:t>
      </w:r>
    </w:p>
    <w:p w:rsidR="00AC087E" w:rsidRPr="00AC087E" w:rsidRDefault="00AC087E" w:rsidP="00AC087E">
      <w:pPr>
        <w:pStyle w:val="01TEXT"/>
        <w:rPr>
          <w:sz w:val="20"/>
          <w:szCs w:val="20"/>
          <w:lang w:val="de-DE"/>
        </w:rPr>
      </w:pPr>
    </w:p>
    <w:p w:rsidR="00AC087E" w:rsidRPr="00AC087E" w:rsidRDefault="00AC087E" w:rsidP="00AC087E">
      <w:pPr>
        <w:pStyle w:val="01TEXT"/>
        <w:rPr>
          <w:sz w:val="20"/>
          <w:szCs w:val="20"/>
          <w:lang w:val="de-DE"/>
        </w:rPr>
      </w:pPr>
      <w:r w:rsidRPr="00AC087E">
        <w:rPr>
          <w:sz w:val="20"/>
          <w:szCs w:val="20"/>
          <w:lang w:val="de-DE"/>
        </w:rPr>
        <w:t xml:space="preserve">Die neue Alfa Romeo Giulia erreichte im Urteil der Experten 39,46 von 50 maximal erreichbaren Punkten. Damit setzte sich die komplett in Italien gefertigte Sportlimousine gegen so renommierte Konkurrenten wie Honda NSX, Volvo V90, Bentley Bentayga, Aston Martin DB11, Land Rover Discovery, Skoda Kodiaq und Peugeot 3008 durch. Ausschlaggebend für den Sieg der Alfa Romeo Giulia war die innovative Karosserie, die dank weitgehender Verwendung von Hightech-Materialien wie Kohlefaser und Aluminium sehr leicht und gleichzeitig extrem verwindungssteif ist. Darüber hinaus gehört das neue Flaggschiff von Alfa Romeo zu den sichersten Fahrzeugen im Segment. Im Crashtest nach EuroNCAP-Verfahren erhielt es die Bestnote von fünf Sternen. Im Punkt „Insassenschutz für Erwachsene“ bestätigten die Tester einen Spitzenwert von 98 Prozent – das beste Ergebnis seit Einführung weiter verschärfter Bewertungskriterien für EuroNCAP im Jahr 2015. </w:t>
      </w:r>
    </w:p>
    <w:p w:rsidR="00AC087E" w:rsidRPr="00AC087E" w:rsidRDefault="00AC087E" w:rsidP="00AC087E">
      <w:pPr>
        <w:pStyle w:val="01TEXT"/>
        <w:rPr>
          <w:sz w:val="20"/>
          <w:szCs w:val="20"/>
          <w:lang w:val="de-DE"/>
        </w:rPr>
      </w:pPr>
    </w:p>
    <w:p w:rsidR="00AC087E" w:rsidRPr="00AC087E" w:rsidRDefault="00AC087E" w:rsidP="00AC087E">
      <w:pPr>
        <w:pStyle w:val="01TEXT"/>
        <w:rPr>
          <w:sz w:val="20"/>
          <w:szCs w:val="20"/>
          <w:lang w:val="de-DE"/>
        </w:rPr>
      </w:pPr>
      <w:r w:rsidRPr="00AC087E">
        <w:rPr>
          <w:sz w:val="20"/>
          <w:szCs w:val="20"/>
          <w:lang w:val="de-DE"/>
        </w:rPr>
        <w:t>Der Sieg im Wettbwerb „EuroCarBody 2017“ ist ein weiterer Beleg für die Ausnahmestellung der neuen Alfa Romeo Giulia. Wie kaum ein anderes Modell steht sie für die Werte von Alfa Romeo, bei denen leistungsstarke Motoren, innovative Technologie, das Optimum in Sachen Gewichtsverteilung und Leistungsgewicht sowie typisch italienisches Design eine tragende Rolle spielen.</w:t>
      </w:r>
    </w:p>
    <w:p w:rsidR="00AC087E" w:rsidRDefault="00AC087E" w:rsidP="00D41D73">
      <w:pPr>
        <w:pStyle w:val="01TEXT"/>
        <w:rPr>
          <w:rFonts w:asciiTheme="minorHAnsi" w:hAnsiTheme="minorHAnsi" w:cs="Arial"/>
          <w:sz w:val="16"/>
          <w:szCs w:val="16"/>
          <w:lang w:val="de-DE"/>
        </w:rPr>
      </w:pPr>
    </w:p>
    <w:p w:rsidR="00AC087E" w:rsidRDefault="00AC087E" w:rsidP="00D41D73">
      <w:pPr>
        <w:pStyle w:val="01TEXT"/>
        <w:rPr>
          <w:rFonts w:asciiTheme="minorHAnsi" w:hAnsiTheme="minorHAnsi" w:cs="Arial"/>
          <w:sz w:val="16"/>
          <w:szCs w:val="16"/>
          <w:lang w:val="de-AT"/>
        </w:rPr>
      </w:pPr>
    </w:p>
    <w:p w:rsidR="008B2436" w:rsidRPr="00D41D73" w:rsidRDefault="00645B8A" w:rsidP="00D41D73">
      <w:pPr>
        <w:pStyle w:val="01TEXT"/>
        <w:rPr>
          <w:lang w:val="de-DE"/>
        </w:rPr>
      </w:pPr>
      <w:bookmarkStart w:id="0" w:name="_GoBack"/>
      <w:bookmarkEnd w:id="0"/>
      <w:r w:rsidRPr="00056434">
        <w:rPr>
          <w:rFonts w:asciiTheme="minorHAnsi" w:hAnsiTheme="minorHAnsi" w:cs="Arial"/>
          <w:sz w:val="16"/>
          <w:szCs w:val="16"/>
          <w:lang w:val="de-AT"/>
        </w:rPr>
        <w:lastRenderedPageBreak/>
        <w:t>Bei Rückfragen wenden Sie sich bitte an:</w:t>
      </w:r>
      <w:r w:rsidR="00D41D73">
        <w:rPr>
          <w:rFonts w:asciiTheme="minorHAnsi" w:hAnsiTheme="minorHAnsi" w:cs="Arial"/>
          <w:sz w:val="16"/>
          <w:szCs w:val="16"/>
          <w:lang w:val="de-AT"/>
        </w:rPr>
        <w:br/>
      </w:r>
    </w:p>
    <w:p w:rsidR="008B2436" w:rsidRDefault="005C518D" w:rsidP="008B2436">
      <w:pPr>
        <w:pStyle w:val="04NomeLetteraItalic"/>
        <w:spacing w:line="240" w:lineRule="auto"/>
        <w:jc w:val="left"/>
        <w:rPr>
          <w:rFonts w:asciiTheme="minorHAnsi" w:hAnsiTheme="minorHAnsi"/>
          <w:i w:val="0"/>
          <w:szCs w:val="16"/>
        </w:rPr>
      </w:pPr>
      <w:r>
        <w:rPr>
          <w:rFonts w:asciiTheme="minorHAnsi" w:hAnsiTheme="minorHAnsi"/>
          <w:i w:val="0"/>
          <w:szCs w:val="16"/>
        </w:rPr>
        <w:t>Andreas Blecha</w:t>
      </w:r>
      <w:r>
        <w:rPr>
          <w:rFonts w:asciiTheme="minorHAnsi" w:hAnsiTheme="minorHAnsi"/>
          <w:i w:val="0"/>
          <w:szCs w:val="16"/>
        </w:rPr>
        <w:br/>
      </w:r>
      <w:r w:rsidR="00645B8A" w:rsidRPr="00056434">
        <w:rPr>
          <w:rFonts w:asciiTheme="minorHAnsi" w:hAnsiTheme="minorHAnsi"/>
          <w:i w:val="0"/>
          <w:szCs w:val="16"/>
        </w:rPr>
        <w:t>Public Relations Manager</w:t>
      </w:r>
    </w:p>
    <w:p w:rsidR="00645B8A" w:rsidRPr="00645B8A" w:rsidRDefault="00645B8A" w:rsidP="008B2436">
      <w:pPr>
        <w:pStyle w:val="04NomeLetteraItalic"/>
        <w:spacing w:line="240" w:lineRule="auto"/>
        <w:jc w:val="left"/>
        <w:rPr>
          <w:rFonts w:asciiTheme="minorHAnsi" w:hAnsiTheme="minorHAnsi"/>
          <w:i w:val="0"/>
          <w:szCs w:val="16"/>
        </w:rPr>
      </w:pPr>
      <w:r>
        <w:rPr>
          <w:rFonts w:asciiTheme="minorHAnsi" w:hAnsiTheme="minorHAnsi"/>
          <w:i w:val="0"/>
          <w:szCs w:val="16"/>
        </w:rPr>
        <w:t>FCA Austria GmbH</w:t>
      </w:r>
      <w:r>
        <w:rPr>
          <w:rFonts w:asciiTheme="minorHAnsi" w:hAnsiTheme="minorHAnsi"/>
          <w:i w:val="0"/>
          <w:szCs w:val="16"/>
        </w:rPr>
        <w:br/>
      </w:r>
      <w:r w:rsidRPr="00056434">
        <w:rPr>
          <w:rFonts w:asciiTheme="minorHAnsi" w:hAnsiTheme="minorHAnsi"/>
          <w:i w:val="0"/>
          <w:szCs w:val="16"/>
          <w:lang w:val="de-AT"/>
        </w:rPr>
        <w:t>Schönbrunner Straße 297 - 307, 1120 Wien</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 xml:space="preserve">Tel: </w:t>
      </w:r>
      <w:r w:rsidRPr="00056434">
        <w:rPr>
          <w:rFonts w:asciiTheme="minorHAnsi" w:hAnsiTheme="minorHAnsi"/>
          <w:i w:val="0"/>
          <w:szCs w:val="16"/>
          <w:lang w:val="de-AT"/>
        </w:rPr>
        <w:tab/>
        <w:t>01-68001 1088</w:t>
      </w:r>
    </w:p>
    <w:p w:rsidR="00645B8A" w:rsidRPr="00056434" w:rsidRDefault="00645B8A" w:rsidP="008B2436">
      <w:pPr>
        <w:pStyle w:val="04NomeLetteraItalic"/>
        <w:spacing w:line="240" w:lineRule="auto"/>
        <w:jc w:val="left"/>
        <w:rPr>
          <w:rFonts w:asciiTheme="minorHAnsi" w:hAnsiTheme="minorHAnsi"/>
          <w:i w:val="0"/>
          <w:szCs w:val="16"/>
          <w:lang w:val="de-AT"/>
        </w:rPr>
      </w:pPr>
      <w:r w:rsidRPr="00056434">
        <w:rPr>
          <w:rFonts w:asciiTheme="minorHAnsi" w:hAnsiTheme="minorHAnsi"/>
          <w:i w:val="0"/>
          <w:szCs w:val="16"/>
          <w:lang w:val="de-AT"/>
        </w:rPr>
        <w:t>E-Mail:</w:t>
      </w:r>
      <w:r w:rsidRPr="00056434">
        <w:rPr>
          <w:rFonts w:asciiTheme="minorHAnsi" w:hAnsiTheme="minorHAnsi"/>
          <w:i w:val="0"/>
          <w:szCs w:val="16"/>
          <w:lang w:val="de-AT"/>
        </w:rPr>
        <w:tab/>
      </w:r>
      <w:hyperlink r:id="rId10" w:history="1">
        <w:r w:rsidRPr="00056434">
          <w:rPr>
            <w:rStyle w:val="Hyperlink"/>
            <w:rFonts w:asciiTheme="minorHAnsi" w:hAnsiTheme="minorHAnsi"/>
            <w:i w:val="0"/>
            <w:szCs w:val="16"/>
            <w:lang w:val="de-AT"/>
          </w:rPr>
          <w:t>andreas.blecha@fcagroup.com</w:t>
        </w:r>
      </w:hyperlink>
    </w:p>
    <w:p w:rsidR="00645B8A" w:rsidRPr="00056434" w:rsidRDefault="00645B8A" w:rsidP="008B2436">
      <w:pPr>
        <w:pStyle w:val="04NomeLetteraItalic"/>
        <w:spacing w:line="240" w:lineRule="auto"/>
        <w:jc w:val="left"/>
        <w:rPr>
          <w:rFonts w:asciiTheme="minorHAnsi" w:hAnsiTheme="minorHAnsi"/>
          <w:szCs w:val="16"/>
          <w:lang w:val="de-AT"/>
        </w:rPr>
      </w:pPr>
      <w:r>
        <w:rPr>
          <w:rFonts w:asciiTheme="minorHAnsi" w:hAnsiTheme="minorHAnsi"/>
          <w:i w:val="0"/>
          <w:szCs w:val="16"/>
          <w:lang w:val="de-AT"/>
        </w:rPr>
        <w:t>Alfa Romeo</w:t>
      </w:r>
      <w:r w:rsidRPr="00056434">
        <w:rPr>
          <w:rFonts w:asciiTheme="minorHAnsi" w:hAnsiTheme="minorHAnsi"/>
          <w:i w:val="0"/>
          <w:szCs w:val="16"/>
          <w:lang w:val="de-AT"/>
        </w:rPr>
        <w:t xml:space="preserve"> Presse im Web: </w:t>
      </w:r>
      <w:hyperlink r:id="rId11" w:history="1">
        <w:r w:rsidRPr="00680FC2">
          <w:rPr>
            <w:rStyle w:val="Hyperlink"/>
            <w:rFonts w:asciiTheme="minorHAnsi" w:hAnsiTheme="minorHAnsi"/>
            <w:i w:val="0"/>
            <w:szCs w:val="16"/>
            <w:lang w:val="de-AT"/>
          </w:rPr>
          <w:t>www.alfaromeopress.at</w:t>
        </w:r>
      </w:hyperlink>
    </w:p>
    <w:p w:rsidR="00645B8A" w:rsidRPr="00645B8A" w:rsidRDefault="00645B8A" w:rsidP="0025140B">
      <w:pPr>
        <w:pStyle w:val="01TEXT"/>
        <w:rPr>
          <w:rFonts w:asciiTheme="minorHAnsi" w:hAnsiTheme="minorHAnsi" w:cstheme="minorHAnsi"/>
          <w:szCs w:val="16"/>
          <w:lang w:val="de-AT"/>
        </w:rPr>
      </w:pPr>
    </w:p>
    <w:sectPr w:rsidR="00645B8A" w:rsidRPr="00645B8A" w:rsidSect="0031530A">
      <w:headerReference w:type="default" r:id="rId12"/>
      <w:footerReference w:type="default" r:id="rId13"/>
      <w:headerReference w:type="first" r:id="rId14"/>
      <w:footerReference w:type="first" r:id="rId15"/>
      <w:pgSz w:w="11906" w:h="16838"/>
      <w:pgMar w:top="2835" w:right="1247" w:bottom="1701"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1530A" w:rsidP="007368CD">
    <w:pPr>
      <w:pStyle w:val="Fuzeile"/>
    </w:pPr>
    <w:r w:rsidRPr="0031530A">
      <w:rPr>
        <w:noProof/>
        <w:lang w:val="en-US" w:eastAsia="en-US"/>
      </w:rPr>
      <w:drawing>
        <wp:anchor distT="0" distB="0" distL="114300" distR="114300" simplePos="0" relativeHeight="251757568" behindDoc="1" locked="1" layoutInCell="1" allowOverlap="1" wp14:anchorId="597FC502" wp14:editId="15B5CFB2">
          <wp:simplePos x="0" y="0"/>
          <wp:positionH relativeFrom="page">
            <wp:posOffset>481965</wp:posOffset>
          </wp:positionH>
          <wp:positionV relativeFrom="page">
            <wp:posOffset>9824720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31530A">
      <w:rPr>
        <w:noProof/>
        <w:lang w:val="en-US" w:eastAsia="en-US"/>
      </w:rPr>
      <mc:AlternateContent>
        <mc:Choice Requires="wps">
          <w:drawing>
            <wp:anchor distT="0" distB="0" distL="114300" distR="114300" simplePos="0" relativeHeight="251756544" behindDoc="0" locked="0" layoutInCell="1" allowOverlap="1" wp14:anchorId="7AED9DB4" wp14:editId="08C7EB85">
              <wp:simplePos x="0" y="0"/>
              <wp:positionH relativeFrom="column">
                <wp:posOffset>4288155</wp:posOffset>
              </wp:positionH>
              <wp:positionV relativeFrom="paragraph">
                <wp:posOffset>-51435</wp:posOffset>
              </wp:positionV>
              <wp:extent cx="1432560" cy="432435"/>
              <wp:effectExtent l="0" t="0" r="15240" b="571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37.65pt;margin-top:-4.05pt;width:112.8pt;height:34.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pBswIAALg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" filled="f" stroked="f">
              <v:textbox inset="1mm,1mm,0,0">
                <w:txbxContent>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31530A">
      <w:rPr>
        <w:noProof/>
        <w:lang w:val="en-US" w:eastAsia="en-US"/>
      </w:rPr>
      <mc:AlternateContent>
        <mc:Choice Requires="wps">
          <w:drawing>
            <wp:anchor distT="0" distB="0" distL="114300" distR="114300" simplePos="0" relativeHeight="251755520" behindDoc="0" locked="0" layoutInCell="1" allowOverlap="1" wp14:anchorId="78A2FACB" wp14:editId="1F7C47C4">
              <wp:simplePos x="0" y="0"/>
              <wp:positionH relativeFrom="column">
                <wp:posOffset>2068830</wp:posOffset>
              </wp:positionH>
              <wp:positionV relativeFrom="paragraph">
                <wp:posOffset>-39370</wp:posOffset>
              </wp:positionV>
              <wp:extent cx="2220595" cy="432435"/>
              <wp:effectExtent l="0" t="0" r="825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2.9pt;margin-top:-3.1pt;width:174.85pt;height:34.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yotQIAALg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" filled="f" stroked="f">
              <v:textbox inset="1mm,1mm,0,0">
                <w:txbxContent>
                  <w:p w:rsidR="0031530A" w:rsidRPr="009C662F" w:rsidRDefault="0031530A" w:rsidP="0031530A">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31530A" w:rsidRPr="009C662F" w:rsidRDefault="0031530A" w:rsidP="0031530A">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31530A">
      <w:rPr>
        <w:noProof/>
        <w:lang w:val="en-US" w:eastAsia="en-US"/>
      </w:rPr>
      <mc:AlternateContent>
        <mc:Choice Requires="wps">
          <w:drawing>
            <wp:anchor distT="0" distB="0" distL="114300" distR="114300" simplePos="0" relativeHeight="251754496" behindDoc="0" locked="0" layoutInCell="1" allowOverlap="1" wp14:anchorId="7DD9F401" wp14:editId="2D72C758">
              <wp:simplePos x="0" y="0"/>
              <wp:positionH relativeFrom="column">
                <wp:posOffset>86360</wp:posOffset>
              </wp:positionH>
              <wp:positionV relativeFrom="paragraph">
                <wp:posOffset>-38964</wp:posOffset>
              </wp:positionV>
              <wp:extent cx="1982470" cy="616585"/>
              <wp:effectExtent l="0" t="0" r="17780"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6.8pt;margin-top:-3.05pt;width:156.1pt;height:48.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QgtA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" filled="f" stroked="f">
              <v:textbox inset="1mm,1mm,0,0">
                <w:txbxContent>
                  <w:p w:rsidR="0031530A" w:rsidRPr="00435389" w:rsidRDefault="0031530A" w:rsidP="0031530A">
                    <w:pPr>
                      <w:spacing w:line="240" w:lineRule="auto"/>
                      <w:rPr>
                        <w:i/>
                        <w:color w:val="808080" w:themeColor="background1" w:themeShade="80"/>
                        <w:sz w:val="16"/>
                        <w:szCs w:val="16"/>
                        <w:lang w:val="de-DE"/>
                      </w:rPr>
                    </w:pPr>
                    <w:r w:rsidRPr="00435389">
                      <w:rPr>
                        <w:color w:val="808080" w:themeColor="background1" w:themeShade="80"/>
                        <w:sz w:val="16"/>
                        <w:szCs w:val="16"/>
                        <w:lang w:val="de-DE"/>
                      </w:rPr>
                      <w:t xml:space="preserve">FCA Austria GmbH </w:t>
                    </w:r>
                  </w:p>
                  <w:p w:rsidR="0031530A" w:rsidRPr="00435389" w:rsidRDefault="00DE2039" w:rsidP="0031530A">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31530A" w:rsidRPr="00435389">
                      <w:rPr>
                        <w:color w:val="808080" w:themeColor="background1" w:themeShade="80"/>
                        <w:sz w:val="16"/>
                        <w:szCs w:val="16"/>
                        <w:lang w:val="de-DE"/>
                      </w:rPr>
                      <w:t>e 297-307</w:t>
                    </w:r>
                  </w:p>
                  <w:p w:rsidR="0031530A" w:rsidRDefault="0031530A" w:rsidP="0031530A">
                    <w:pPr>
                      <w:spacing w:line="240" w:lineRule="auto"/>
                      <w:rPr>
                        <w:color w:val="808080" w:themeColor="background1" w:themeShade="80"/>
                        <w:sz w:val="16"/>
                        <w:szCs w:val="16"/>
                      </w:rPr>
                    </w:pPr>
                    <w:r w:rsidRPr="009C662F">
                      <w:rPr>
                        <w:color w:val="808080" w:themeColor="background1" w:themeShade="80"/>
                        <w:sz w:val="16"/>
                        <w:szCs w:val="16"/>
                      </w:rPr>
                      <w:t xml:space="preserve">1120 </w:t>
                    </w:r>
                    <w:r w:rsidR="00D41D73">
                      <w:rPr>
                        <w:color w:val="808080" w:themeColor="background1" w:themeShade="80"/>
                        <w:sz w:val="16"/>
                        <w:szCs w:val="16"/>
                      </w:rPr>
                      <w:t>Wien, Österreich</w:t>
                    </w:r>
                  </w:p>
                  <w:p w:rsidR="00D41D73" w:rsidRPr="009C662F" w:rsidRDefault="00D41D73" w:rsidP="0031530A">
                    <w:pPr>
                      <w:spacing w:line="240" w:lineRule="auto"/>
                      <w:rPr>
                        <w:i/>
                        <w:color w:val="808080" w:themeColor="background1" w:themeShade="80"/>
                        <w:sz w:val="16"/>
                        <w:szCs w:val="16"/>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p w:rsidR="0031530A" w:rsidRPr="00C921DA" w:rsidRDefault="0031530A" w:rsidP="0031530A">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F75B5D9" wp14:editId="01CE093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Strasse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584381F4" wp14:editId="30DD4FB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35485422" wp14:editId="32D073B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17F0E4CC" wp14:editId="0F861B3D">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6CF9E52" wp14:editId="05F97B3F">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C087E" w:rsidRPr="00AC087E">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C087E" w:rsidRPr="00AC087E">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EF9CFFD" wp14:editId="60AD0E4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6A098CD0" wp14:editId="0B6BEB4C">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462E6D05" wp14:editId="7E192B4F">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69F7561" wp14:editId="4E66D17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275653E9" wp14:editId="35DDDC6D">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B5DFFB7" wp14:editId="0027D937">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13C4BC45" wp14:editId="7D7759C3">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6BB8CF9" wp14:editId="441C1788">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04BF858A" wp14:editId="4272BD66">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46D8C9B8" wp14:editId="05BF859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15870"/>
    <w:rsid w:val="0003669A"/>
    <w:rsid w:val="00056434"/>
    <w:rsid w:val="00070CF9"/>
    <w:rsid w:val="00077AF9"/>
    <w:rsid w:val="000B4AE4"/>
    <w:rsid w:val="000B6717"/>
    <w:rsid w:val="000C12DB"/>
    <w:rsid w:val="000D1D5E"/>
    <w:rsid w:val="000E5473"/>
    <w:rsid w:val="00110E90"/>
    <w:rsid w:val="001258D0"/>
    <w:rsid w:val="00133F35"/>
    <w:rsid w:val="0013681A"/>
    <w:rsid w:val="00152E55"/>
    <w:rsid w:val="00154B3C"/>
    <w:rsid w:val="001705FC"/>
    <w:rsid w:val="00171E01"/>
    <w:rsid w:val="00172284"/>
    <w:rsid w:val="001749F1"/>
    <w:rsid w:val="00195596"/>
    <w:rsid w:val="001C22AF"/>
    <w:rsid w:val="001C64DD"/>
    <w:rsid w:val="001D383C"/>
    <w:rsid w:val="0020361E"/>
    <w:rsid w:val="00217070"/>
    <w:rsid w:val="0022229E"/>
    <w:rsid w:val="0024198C"/>
    <w:rsid w:val="0025140B"/>
    <w:rsid w:val="0025339F"/>
    <w:rsid w:val="00267622"/>
    <w:rsid w:val="00274DF3"/>
    <w:rsid w:val="00283A62"/>
    <w:rsid w:val="00294672"/>
    <w:rsid w:val="00297863"/>
    <w:rsid w:val="002A6DB2"/>
    <w:rsid w:val="002D4EC1"/>
    <w:rsid w:val="002D694C"/>
    <w:rsid w:val="002F4C79"/>
    <w:rsid w:val="0031530A"/>
    <w:rsid w:val="00315CEA"/>
    <w:rsid w:val="0033088D"/>
    <w:rsid w:val="0034593D"/>
    <w:rsid w:val="00355DCE"/>
    <w:rsid w:val="00356717"/>
    <w:rsid w:val="00366E38"/>
    <w:rsid w:val="00370917"/>
    <w:rsid w:val="00375E15"/>
    <w:rsid w:val="00377799"/>
    <w:rsid w:val="003A72B4"/>
    <w:rsid w:val="003C20E1"/>
    <w:rsid w:val="003C36FD"/>
    <w:rsid w:val="003D40A2"/>
    <w:rsid w:val="003F0D6C"/>
    <w:rsid w:val="003F7023"/>
    <w:rsid w:val="00406679"/>
    <w:rsid w:val="00424F32"/>
    <w:rsid w:val="00425778"/>
    <w:rsid w:val="00426287"/>
    <w:rsid w:val="00435389"/>
    <w:rsid w:val="0044552C"/>
    <w:rsid w:val="004475B3"/>
    <w:rsid w:val="0045305E"/>
    <w:rsid w:val="00465003"/>
    <w:rsid w:val="00473EC7"/>
    <w:rsid w:val="00497388"/>
    <w:rsid w:val="004B28D5"/>
    <w:rsid w:val="004E31BF"/>
    <w:rsid w:val="00507852"/>
    <w:rsid w:val="0052110D"/>
    <w:rsid w:val="00544DF0"/>
    <w:rsid w:val="00551514"/>
    <w:rsid w:val="00555C1D"/>
    <w:rsid w:val="00561499"/>
    <w:rsid w:val="005850A0"/>
    <w:rsid w:val="005858DB"/>
    <w:rsid w:val="00587902"/>
    <w:rsid w:val="00597907"/>
    <w:rsid w:val="005B2965"/>
    <w:rsid w:val="005C3C0A"/>
    <w:rsid w:val="005C518D"/>
    <w:rsid w:val="005D7A0C"/>
    <w:rsid w:val="005E373D"/>
    <w:rsid w:val="005E45BE"/>
    <w:rsid w:val="00616BF5"/>
    <w:rsid w:val="00633EE1"/>
    <w:rsid w:val="0063534D"/>
    <w:rsid w:val="006368DA"/>
    <w:rsid w:val="00645B8A"/>
    <w:rsid w:val="00655D8B"/>
    <w:rsid w:val="006B3448"/>
    <w:rsid w:val="006E0750"/>
    <w:rsid w:val="006E1D5A"/>
    <w:rsid w:val="007267BE"/>
    <w:rsid w:val="00732D81"/>
    <w:rsid w:val="007368CD"/>
    <w:rsid w:val="007370E6"/>
    <w:rsid w:val="00777FC7"/>
    <w:rsid w:val="007A160B"/>
    <w:rsid w:val="007C285E"/>
    <w:rsid w:val="007C6F7B"/>
    <w:rsid w:val="007E007F"/>
    <w:rsid w:val="007E5557"/>
    <w:rsid w:val="00802C21"/>
    <w:rsid w:val="00813E47"/>
    <w:rsid w:val="0083110D"/>
    <w:rsid w:val="008349B2"/>
    <w:rsid w:val="00847945"/>
    <w:rsid w:val="008708D9"/>
    <w:rsid w:val="00871AAE"/>
    <w:rsid w:val="008730CF"/>
    <w:rsid w:val="00873E41"/>
    <w:rsid w:val="00875C3E"/>
    <w:rsid w:val="008B1863"/>
    <w:rsid w:val="008B2436"/>
    <w:rsid w:val="008B4DA1"/>
    <w:rsid w:val="008E6331"/>
    <w:rsid w:val="0090278D"/>
    <w:rsid w:val="00932C53"/>
    <w:rsid w:val="00945C92"/>
    <w:rsid w:val="00954835"/>
    <w:rsid w:val="00967C0F"/>
    <w:rsid w:val="00974C7A"/>
    <w:rsid w:val="009763C7"/>
    <w:rsid w:val="00981848"/>
    <w:rsid w:val="009B235E"/>
    <w:rsid w:val="009E4EE6"/>
    <w:rsid w:val="009F4A69"/>
    <w:rsid w:val="009F650A"/>
    <w:rsid w:val="00A040A1"/>
    <w:rsid w:val="00A367CF"/>
    <w:rsid w:val="00A439A0"/>
    <w:rsid w:val="00A83BA0"/>
    <w:rsid w:val="00A968B5"/>
    <w:rsid w:val="00AA20DB"/>
    <w:rsid w:val="00AA5EBA"/>
    <w:rsid w:val="00AB4BA3"/>
    <w:rsid w:val="00AC087E"/>
    <w:rsid w:val="00AC33CA"/>
    <w:rsid w:val="00B07A93"/>
    <w:rsid w:val="00B3421A"/>
    <w:rsid w:val="00B34A08"/>
    <w:rsid w:val="00B528E5"/>
    <w:rsid w:val="00B56CCF"/>
    <w:rsid w:val="00B72D40"/>
    <w:rsid w:val="00B94B41"/>
    <w:rsid w:val="00BA540C"/>
    <w:rsid w:val="00BA6296"/>
    <w:rsid w:val="00BB7006"/>
    <w:rsid w:val="00BD5DFC"/>
    <w:rsid w:val="00C00456"/>
    <w:rsid w:val="00C06E0E"/>
    <w:rsid w:val="00C13EC3"/>
    <w:rsid w:val="00C479C1"/>
    <w:rsid w:val="00C73A64"/>
    <w:rsid w:val="00CB7AAC"/>
    <w:rsid w:val="00CC134E"/>
    <w:rsid w:val="00CD18BC"/>
    <w:rsid w:val="00CD655F"/>
    <w:rsid w:val="00CE25F8"/>
    <w:rsid w:val="00CE2C17"/>
    <w:rsid w:val="00CE3588"/>
    <w:rsid w:val="00D4034A"/>
    <w:rsid w:val="00D41D73"/>
    <w:rsid w:val="00D57356"/>
    <w:rsid w:val="00D64E09"/>
    <w:rsid w:val="00D90126"/>
    <w:rsid w:val="00DA370C"/>
    <w:rsid w:val="00DC1C33"/>
    <w:rsid w:val="00DC31EF"/>
    <w:rsid w:val="00DC6AA1"/>
    <w:rsid w:val="00DD27ED"/>
    <w:rsid w:val="00DE029B"/>
    <w:rsid w:val="00DE2039"/>
    <w:rsid w:val="00DE5DEC"/>
    <w:rsid w:val="00DF0662"/>
    <w:rsid w:val="00DF3437"/>
    <w:rsid w:val="00E242B3"/>
    <w:rsid w:val="00E25B45"/>
    <w:rsid w:val="00E267D8"/>
    <w:rsid w:val="00E355E4"/>
    <w:rsid w:val="00E365DA"/>
    <w:rsid w:val="00E51351"/>
    <w:rsid w:val="00E653D2"/>
    <w:rsid w:val="00E80FF9"/>
    <w:rsid w:val="00E81717"/>
    <w:rsid w:val="00E84EBA"/>
    <w:rsid w:val="00E8679B"/>
    <w:rsid w:val="00EB2D4C"/>
    <w:rsid w:val="00EC31AB"/>
    <w:rsid w:val="00EC3397"/>
    <w:rsid w:val="00F37EB1"/>
    <w:rsid w:val="00F44613"/>
    <w:rsid w:val="00F54CA6"/>
    <w:rsid w:val="00F6438A"/>
    <w:rsid w:val="00F64623"/>
    <w:rsid w:val="00F66FF7"/>
    <w:rsid w:val="00F85636"/>
    <w:rsid w:val="00FA6025"/>
    <w:rsid w:val="00FC5537"/>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40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Body Text" w:uiPriority="99"/>
    <w:lsdException w:name="Strong" w:uiPriority="99" w:qFormat="1"/>
    <w:lsdException w:name="Emphasis" w:uiPriority="99"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99"/>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99"/>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Textkrper">
    <w:name w:val="Body Text"/>
    <w:basedOn w:val="Standard"/>
    <w:link w:val="TextkrperZchn"/>
    <w:uiPriority w:val="99"/>
    <w:rsid w:val="00E267D8"/>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E267D8"/>
    <w:rPr>
      <w:rFonts w:ascii="Arial" w:hAnsi="Arial"/>
      <w:szCs w:val="20"/>
      <w:lang w:val="de-DE" w:eastAsia="de-DE"/>
    </w:rPr>
  </w:style>
  <w:style w:type="character" w:customStyle="1" w:styleId="st">
    <w:name w:val="st"/>
    <w:basedOn w:val="Absatz-Standardschriftart"/>
    <w:uiPriority w:val="99"/>
    <w:rsid w:val="00CC13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6D209-C36F-4ACC-B6D0-E979063CD9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BB00A06-3FF1-42DD-9D68-48201500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432</Words>
  <Characters>2467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2894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Administrator</cp:lastModifiedBy>
  <cp:revision>2</cp:revision>
  <cp:lastPrinted>2016-09-27T16:46:00Z</cp:lastPrinted>
  <dcterms:created xsi:type="dcterms:W3CDTF">2016-10-27T09:59:00Z</dcterms:created>
  <dcterms:modified xsi:type="dcterms:W3CDTF">2016-10-27T09:59:00Z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67609731-215d-4565-84ec-57d05268bda7</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F05458A,13.10.2016 10:41:28,PUBLIC</vt:lpwstr>
  </property>
</Properties>
</file>