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2F5" w:rsidRPr="008F02F5" w:rsidRDefault="008F02F5" w:rsidP="008F02F5">
      <w:pPr>
        <w:pStyle w:val="04NomeLetteraItalic"/>
        <w:rPr>
          <w:b/>
          <w:i w:val="0"/>
          <w:color w:val="B30931" w:themeColor="accent1"/>
          <w:sz w:val="28"/>
          <w:szCs w:val="28"/>
        </w:rPr>
      </w:pPr>
      <w:r w:rsidRPr="008F02F5">
        <w:rPr>
          <w:b/>
          <w:i w:val="0"/>
          <w:color w:val="B30931" w:themeColor="accent1"/>
          <w:sz w:val="28"/>
          <w:szCs w:val="28"/>
        </w:rPr>
        <w:t>Leser von „</w:t>
      </w:r>
      <w:proofErr w:type="spellStart"/>
      <w:r w:rsidRPr="008F02F5">
        <w:rPr>
          <w:b/>
          <w:i w:val="0"/>
          <w:color w:val="B30931" w:themeColor="accent1"/>
          <w:sz w:val="28"/>
          <w:szCs w:val="28"/>
        </w:rPr>
        <w:t>auto</w:t>
      </w:r>
      <w:proofErr w:type="spellEnd"/>
      <w:r w:rsidRPr="008F02F5">
        <w:rPr>
          <w:b/>
          <w:i w:val="0"/>
          <w:color w:val="B30931" w:themeColor="accent1"/>
          <w:sz w:val="28"/>
          <w:szCs w:val="28"/>
        </w:rPr>
        <w:t xml:space="preserve">, </w:t>
      </w:r>
      <w:proofErr w:type="spellStart"/>
      <w:r w:rsidRPr="008F02F5">
        <w:rPr>
          <w:b/>
          <w:i w:val="0"/>
          <w:color w:val="B30931" w:themeColor="accent1"/>
          <w:sz w:val="28"/>
          <w:szCs w:val="28"/>
        </w:rPr>
        <w:t>motor</w:t>
      </w:r>
      <w:proofErr w:type="spellEnd"/>
      <w:r w:rsidRPr="008F02F5">
        <w:rPr>
          <w:b/>
          <w:i w:val="0"/>
          <w:color w:val="B30931" w:themeColor="accent1"/>
          <w:sz w:val="28"/>
          <w:szCs w:val="28"/>
        </w:rPr>
        <w:t xml:space="preserve"> und </w:t>
      </w:r>
      <w:proofErr w:type="spellStart"/>
      <w:r w:rsidRPr="008F02F5">
        <w:rPr>
          <w:b/>
          <w:i w:val="0"/>
          <w:color w:val="B30931" w:themeColor="accent1"/>
          <w:sz w:val="28"/>
          <w:szCs w:val="28"/>
        </w:rPr>
        <w:t>sport</w:t>
      </w:r>
      <w:proofErr w:type="spellEnd"/>
      <w:r w:rsidRPr="008F02F5">
        <w:rPr>
          <w:b/>
          <w:i w:val="0"/>
          <w:color w:val="B30931" w:themeColor="accent1"/>
          <w:sz w:val="28"/>
          <w:szCs w:val="28"/>
        </w:rPr>
        <w:t xml:space="preserve">“ wählen Alfa Romeo Giulia zum „Best Car 2017“  </w:t>
      </w:r>
    </w:p>
    <w:p w:rsidR="006B3448" w:rsidRPr="008F02F5" w:rsidRDefault="006B3448" w:rsidP="006B3448">
      <w:pPr>
        <w:pStyle w:val="04NomeLetteraItalic"/>
        <w:spacing w:line="280" w:lineRule="exact"/>
        <w:rPr>
          <w:rFonts w:ascii="Arial" w:hAnsi="Arial" w:cs="Times New Roman"/>
          <w:b/>
          <w:color w:val="B30931" w:themeColor="accent1"/>
          <w:sz w:val="32"/>
          <w:szCs w:val="32"/>
        </w:rPr>
      </w:pPr>
    </w:p>
    <w:p w:rsidR="005050F9" w:rsidRPr="005050F9" w:rsidRDefault="008F02F5" w:rsidP="008F02F5">
      <w:pPr>
        <w:pStyle w:val="01INTRO"/>
        <w:rPr>
          <w:lang w:val="de-DE"/>
        </w:rPr>
      </w:pPr>
      <w:r w:rsidRPr="008F02F5">
        <w:rPr>
          <w:lang w:val="de-DE"/>
        </w:rPr>
        <w:t>Italienische Sportlimousine gewinnt renommierten Wettbewerb in der Import-Wertung der Mittelklasse. Auch Alfa Romeo Giulietta und Alfa Romeo Mito belegen Spitzenplatzierungen in ihrer Kategorie</w:t>
      </w:r>
    </w:p>
    <w:p w:rsidR="00004698" w:rsidRDefault="00217070" w:rsidP="00C73A64">
      <w:pPr>
        <w:pStyle w:val="01TEXT"/>
        <w:jc w:val="both"/>
        <w:rPr>
          <w:rFonts w:cs="Arial"/>
          <w:sz w:val="20"/>
          <w:szCs w:val="20"/>
          <w:lang w:val="de-DE"/>
        </w:rPr>
      </w:pPr>
      <w:r w:rsidRPr="00217070">
        <w:rPr>
          <w:rFonts w:cs="Arial"/>
          <w:sz w:val="20"/>
          <w:szCs w:val="20"/>
          <w:lang w:val="de-DE"/>
        </w:rPr>
        <w:t xml:space="preserve">Wien, </w:t>
      </w:r>
      <w:r w:rsidR="00004698">
        <w:rPr>
          <w:rFonts w:cs="Arial"/>
          <w:sz w:val="20"/>
          <w:szCs w:val="20"/>
          <w:lang w:val="de-DE"/>
        </w:rPr>
        <w:t>Jänner 2017</w:t>
      </w:r>
      <w:r w:rsidR="00D4276C">
        <w:rPr>
          <w:rFonts w:cs="Arial"/>
          <w:sz w:val="20"/>
          <w:szCs w:val="20"/>
          <w:lang w:val="de-DE"/>
        </w:rPr>
        <w:t xml:space="preserve"> </w:t>
      </w:r>
    </w:p>
    <w:p w:rsidR="00004698" w:rsidRDefault="00004698" w:rsidP="00C73A64">
      <w:pPr>
        <w:pStyle w:val="01TEXT"/>
        <w:jc w:val="both"/>
        <w:rPr>
          <w:rFonts w:cs="Arial"/>
          <w:sz w:val="20"/>
          <w:szCs w:val="20"/>
          <w:lang w:val="de-DE"/>
        </w:rPr>
      </w:pPr>
    </w:p>
    <w:p w:rsidR="008F02F5" w:rsidRPr="008F02F5" w:rsidRDefault="008F02F5" w:rsidP="008F02F5">
      <w:pPr>
        <w:rPr>
          <w:rFonts w:cs="Arial"/>
          <w:sz w:val="20"/>
          <w:szCs w:val="20"/>
          <w:lang w:val="de-DE"/>
        </w:rPr>
      </w:pPr>
      <w:r w:rsidRPr="008F02F5">
        <w:rPr>
          <w:rFonts w:cs="Arial"/>
          <w:sz w:val="20"/>
          <w:szCs w:val="20"/>
          <w:lang w:val="de-DE"/>
        </w:rPr>
        <w:t>Die Leser des renommierten Fachmagazins „</w:t>
      </w:r>
      <w:proofErr w:type="spellStart"/>
      <w:r w:rsidRPr="008F02F5">
        <w:rPr>
          <w:rFonts w:cs="Arial"/>
          <w:sz w:val="20"/>
          <w:szCs w:val="20"/>
          <w:lang w:val="de-DE"/>
        </w:rPr>
        <w:t>auto</w:t>
      </w:r>
      <w:proofErr w:type="spellEnd"/>
      <w:r w:rsidRPr="008F02F5">
        <w:rPr>
          <w:rFonts w:cs="Arial"/>
          <w:sz w:val="20"/>
          <w:szCs w:val="20"/>
          <w:lang w:val="de-DE"/>
        </w:rPr>
        <w:t xml:space="preserve">, </w:t>
      </w:r>
      <w:proofErr w:type="spellStart"/>
      <w:r w:rsidRPr="008F02F5">
        <w:rPr>
          <w:rFonts w:cs="Arial"/>
          <w:sz w:val="20"/>
          <w:szCs w:val="20"/>
          <w:lang w:val="de-DE"/>
        </w:rPr>
        <w:t>motor</w:t>
      </w:r>
      <w:proofErr w:type="spellEnd"/>
      <w:r w:rsidRPr="008F02F5">
        <w:rPr>
          <w:rFonts w:cs="Arial"/>
          <w:sz w:val="20"/>
          <w:szCs w:val="20"/>
          <w:lang w:val="de-DE"/>
        </w:rPr>
        <w:t xml:space="preserve"> und </w:t>
      </w:r>
      <w:proofErr w:type="spellStart"/>
      <w:r w:rsidRPr="008F02F5">
        <w:rPr>
          <w:rFonts w:cs="Arial"/>
          <w:sz w:val="20"/>
          <w:szCs w:val="20"/>
          <w:lang w:val="de-DE"/>
        </w:rPr>
        <w:t>sport</w:t>
      </w:r>
      <w:proofErr w:type="spellEnd"/>
      <w:r w:rsidRPr="008F02F5">
        <w:rPr>
          <w:rFonts w:cs="Arial"/>
          <w:sz w:val="20"/>
          <w:szCs w:val="20"/>
          <w:lang w:val="de-DE"/>
        </w:rPr>
        <w:t xml:space="preserve">“* haben entschieden: Für sie ist die neue Alfa Romeo Giulia das beste Import-Fahrzeug in der Mittelklasse. Das ist ein Ergebnis bei der Wahl zum „Best Car 2017“. Bei dem in Deutschland zum 41. Mal durchgeführten Leser-Wettbewerb entfielen 25,4 Prozent der abgegeben Stimmen auf die Alfa Romeo Giulia. Mit Spitzenplatzierungen in ihren jeweiligen Kategorien runden Alfa Romeo Giulietta (Platz 2 Import Kompaktklasse) und Alfa Romeo Mito (Platz 3 Import Kleinwagen) den großen Erfolg der italienischen Marke ab. </w:t>
      </w:r>
    </w:p>
    <w:p w:rsidR="008F02F5" w:rsidRPr="008F02F5" w:rsidRDefault="008F02F5" w:rsidP="008F02F5">
      <w:pPr>
        <w:rPr>
          <w:rFonts w:cs="Arial"/>
          <w:sz w:val="20"/>
          <w:szCs w:val="20"/>
          <w:lang w:val="de-DE"/>
        </w:rPr>
      </w:pPr>
    </w:p>
    <w:p w:rsidR="008F02F5" w:rsidRPr="008F02F5" w:rsidRDefault="008F02F5" w:rsidP="008F02F5">
      <w:pPr>
        <w:rPr>
          <w:rFonts w:cs="Arial"/>
          <w:sz w:val="20"/>
          <w:szCs w:val="20"/>
          <w:lang w:val="de-DE"/>
        </w:rPr>
      </w:pPr>
      <w:r w:rsidRPr="008F02F5">
        <w:rPr>
          <w:rFonts w:cs="Arial"/>
          <w:sz w:val="20"/>
          <w:szCs w:val="20"/>
          <w:lang w:val="de-DE"/>
        </w:rPr>
        <w:t>Der Wettbewerb „Best Cars 2017“ wurde von 21 Zeitschriften in 17 Ländern parallel durchgeführt. Insgesamt stellten sich 378 neue Fahrzeugmodelle in elf Kategorien dem Urteil der Leser. In Deutschland wurden 123.719 Stimmen bei „</w:t>
      </w:r>
      <w:proofErr w:type="spellStart"/>
      <w:r w:rsidRPr="008F02F5">
        <w:rPr>
          <w:rFonts w:cs="Arial"/>
          <w:sz w:val="20"/>
          <w:szCs w:val="20"/>
          <w:lang w:val="de-DE"/>
        </w:rPr>
        <w:t>auto</w:t>
      </w:r>
      <w:proofErr w:type="spellEnd"/>
      <w:r w:rsidRPr="008F02F5">
        <w:rPr>
          <w:rFonts w:cs="Arial"/>
          <w:sz w:val="20"/>
          <w:szCs w:val="20"/>
          <w:lang w:val="de-DE"/>
        </w:rPr>
        <w:t xml:space="preserve">, </w:t>
      </w:r>
      <w:proofErr w:type="spellStart"/>
      <w:r w:rsidRPr="008F02F5">
        <w:rPr>
          <w:rFonts w:cs="Arial"/>
          <w:sz w:val="20"/>
          <w:szCs w:val="20"/>
          <w:lang w:val="de-DE"/>
        </w:rPr>
        <w:t>motor</w:t>
      </w:r>
      <w:proofErr w:type="spellEnd"/>
      <w:r w:rsidRPr="008F02F5">
        <w:rPr>
          <w:rFonts w:cs="Arial"/>
          <w:sz w:val="20"/>
          <w:szCs w:val="20"/>
          <w:lang w:val="de-DE"/>
        </w:rPr>
        <w:t xml:space="preserve"> und </w:t>
      </w:r>
      <w:proofErr w:type="spellStart"/>
      <w:r w:rsidRPr="008F02F5">
        <w:rPr>
          <w:rFonts w:cs="Arial"/>
          <w:sz w:val="20"/>
          <w:szCs w:val="20"/>
          <w:lang w:val="de-DE"/>
        </w:rPr>
        <w:t>sport</w:t>
      </w:r>
      <w:proofErr w:type="spellEnd"/>
      <w:r w:rsidRPr="008F02F5">
        <w:rPr>
          <w:rFonts w:cs="Arial"/>
          <w:sz w:val="20"/>
          <w:szCs w:val="20"/>
          <w:lang w:val="de-DE"/>
        </w:rPr>
        <w:t xml:space="preserve">“ eingereicht. Alfredo </w:t>
      </w:r>
      <w:proofErr w:type="spellStart"/>
      <w:r w:rsidRPr="008F02F5">
        <w:rPr>
          <w:rFonts w:cs="Arial"/>
          <w:sz w:val="20"/>
          <w:szCs w:val="20"/>
          <w:lang w:val="de-DE"/>
        </w:rPr>
        <w:t>Altavilla</w:t>
      </w:r>
      <w:proofErr w:type="spellEnd"/>
      <w:r w:rsidRPr="008F02F5">
        <w:rPr>
          <w:rFonts w:cs="Arial"/>
          <w:sz w:val="20"/>
          <w:szCs w:val="20"/>
          <w:lang w:val="de-DE"/>
        </w:rPr>
        <w:t>, Chief Operating Officer EMEA von Fiat Chrysler Automobiles, nahm den Preis im Rahmen einer Feierstunde in Stuttgart entgegen.</w:t>
      </w:r>
    </w:p>
    <w:p w:rsidR="008F02F5" w:rsidRPr="008F02F5" w:rsidRDefault="008F02F5" w:rsidP="008F02F5">
      <w:pPr>
        <w:rPr>
          <w:rFonts w:cs="Arial"/>
          <w:sz w:val="20"/>
          <w:szCs w:val="20"/>
          <w:lang w:val="de-DE"/>
        </w:rPr>
      </w:pPr>
    </w:p>
    <w:p w:rsidR="008F02F5" w:rsidRPr="008F02F5" w:rsidRDefault="008F02F5" w:rsidP="008F02F5">
      <w:pPr>
        <w:rPr>
          <w:rFonts w:cs="Arial"/>
          <w:sz w:val="20"/>
          <w:szCs w:val="20"/>
          <w:lang w:val="de-DE"/>
        </w:rPr>
      </w:pPr>
      <w:proofErr w:type="spellStart"/>
      <w:r w:rsidRPr="008F02F5">
        <w:rPr>
          <w:rFonts w:cs="Arial"/>
          <w:sz w:val="20"/>
          <w:szCs w:val="20"/>
          <w:lang w:val="de-DE"/>
        </w:rPr>
        <w:t>Advanced</w:t>
      </w:r>
      <w:proofErr w:type="spellEnd"/>
      <w:r w:rsidRPr="008F02F5">
        <w:rPr>
          <w:rFonts w:cs="Arial"/>
          <w:sz w:val="20"/>
          <w:szCs w:val="20"/>
          <w:lang w:val="de-DE"/>
        </w:rPr>
        <w:t xml:space="preserve"> Efficiency Technologie senkt bei der Alfa Romeo Giulia 2.2 Diesel den Durchschnittsverbrauch auf 3,8 Liter pro 100 Kilometer**, was einem CO</w:t>
      </w:r>
      <w:r w:rsidRPr="008F02F5">
        <w:rPr>
          <w:rFonts w:cs="Arial"/>
          <w:sz w:val="20"/>
          <w:szCs w:val="20"/>
          <w:vertAlign w:val="subscript"/>
          <w:lang w:val="de-DE"/>
        </w:rPr>
        <w:t>2</w:t>
      </w:r>
      <w:r w:rsidRPr="008F02F5">
        <w:rPr>
          <w:rFonts w:cs="Arial"/>
          <w:sz w:val="20"/>
          <w:szCs w:val="20"/>
          <w:lang w:val="de-DE"/>
        </w:rPr>
        <w:t xml:space="preserve">-Ausstoß von im Segment sehr niedrigen 99 Gramm pro Kilometer** entspricht. Am anderen Ende des Spektrums glänzt das Topmodell Alfa Romeo Giulia </w:t>
      </w:r>
      <w:proofErr w:type="spellStart"/>
      <w:r w:rsidRPr="008F02F5">
        <w:rPr>
          <w:rFonts w:cs="Arial"/>
          <w:sz w:val="20"/>
          <w:szCs w:val="20"/>
          <w:lang w:val="de-DE"/>
        </w:rPr>
        <w:t>Quadrifoglio</w:t>
      </w:r>
      <w:proofErr w:type="spellEnd"/>
      <w:r w:rsidRPr="008F02F5">
        <w:rPr>
          <w:rFonts w:cs="Arial"/>
          <w:sz w:val="20"/>
          <w:szCs w:val="20"/>
          <w:lang w:val="de-DE"/>
        </w:rPr>
        <w:t xml:space="preserve"> mit einem 375 kW (510 PS) leistenden V6-Biturbo-Benziner sowie Technik- und Karosseriekomponenten aus Kohlefaser. Alle Modellvarianten der italienischen Sportlimousine setzen Maßstäbe mit überlegener Dynamik, leistungsstarken Motoren, der perfekten Gewichtsverteilung zwischen Vorder- und Hinterachse und einem ausgezeichneten Leistungsgewicht.  Hinterradantrieb und in der neuen Modellversion Alfa Romeo Giulia Veloce der Allradantrieb Alfa Q4 stehen in der Tradition der von Erfolgen auf der Rennstrecke geprägten Historie der Marke. Beides sind technologische Lösungen, die betont sportliche Fahrleistungen ermöglichen. Darüber hinaus gehört die Alfa Romeo Giulia zu den sichersten Fahrzeugen im Segment. Souverän erreichte sie die Bestnote von 5 Euro NCAP-Sternen und mit einem Wert von 98% beim “Insassenschutz für Erwachsene” das beste Resultat in der Geschichte dieses Crashtest-Verfahrens.</w:t>
      </w:r>
    </w:p>
    <w:p w:rsidR="008F02F5" w:rsidRDefault="008F02F5" w:rsidP="008F02F5">
      <w:pPr>
        <w:rPr>
          <w:rFonts w:cs="Arial"/>
          <w:sz w:val="20"/>
          <w:szCs w:val="20"/>
          <w:lang w:val="de-DE"/>
        </w:rPr>
      </w:pPr>
      <w:r w:rsidRPr="008F02F5">
        <w:rPr>
          <w:rFonts w:cs="Arial"/>
          <w:sz w:val="20"/>
          <w:szCs w:val="20"/>
          <w:lang w:val="de-DE"/>
        </w:rPr>
        <w:t xml:space="preserve">*Quelle: </w:t>
      </w:r>
      <w:hyperlink r:id="rId10" w:history="1">
        <w:r w:rsidRPr="008F02F5">
          <w:rPr>
            <w:rStyle w:val="Hyperlink"/>
            <w:rFonts w:cs="Arial"/>
            <w:sz w:val="20"/>
            <w:szCs w:val="20"/>
            <w:lang w:val="de-DE"/>
          </w:rPr>
          <w:t>http://www.bestcars-award.com/de/presse</w:t>
        </w:r>
      </w:hyperlink>
      <w:r w:rsidRPr="008F02F5">
        <w:rPr>
          <w:rFonts w:cs="Arial"/>
          <w:sz w:val="20"/>
          <w:szCs w:val="20"/>
          <w:lang w:val="de-DE"/>
        </w:rPr>
        <w:t xml:space="preserve"> </w:t>
      </w:r>
    </w:p>
    <w:p w:rsidR="008F02F5" w:rsidRPr="008F02F5" w:rsidRDefault="008F02F5" w:rsidP="008F02F5">
      <w:pPr>
        <w:rPr>
          <w:rFonts w:cs="Arial"/>
          <w:sz w:val="20"/>
          <w:szCs w:val="20"/>
          <w:lang w:val="de-DE"/>
        </w:rPr>
      </w:pPr>
      <w:bookmarkStart w:id="0" w:name="_GoBack"/>
      <w:bookmarkEnd w:id="0"/>
    </w:p>
    <w:p w:rsidR="0003669A" w:rsidRDefault="0045305E" w:rsidP="0003669A">
      <w:pPr>
        <w:rPr>
          <w:rFonts w:asciiTheme="minorHAnsi" w:hAnsiTheme="minorHAnsi" w:cstheme="minorHAnsi"/>
          <w:sz w:val="16"/>
          <w:szCs w:val="16"/>
          <w:lang w:val="de-DE"/>
        </w:rPr>
      </w:pPr>
      <w:r w:rsidRPr="0020361E">
        <w:rPr>
          <w:rFonts w:asciiTheme="minorHAnsi" w:hAnsiTheme="minorHAnsi" w:cstheme="minorHAnsi"/>
          <w:sz w:val="16"/>
          <w:szCs w:val="16"/>
          <w:lang w:val="de-AT"/>
        </w:rPr>
        <w:t>Bei Rückfragen wenden Sie sich bitte an:</w:t>
      </w:r>
      <w:r w:rsidR="0020361E">
        <w:rPr>
          <w:rFonts w:asciiTheme="minorHAnsi" w:hAnsiTheme="minorHAnsi" w:cstheme="minorHAnsi"/>
          <w:sz w:val="16"/>
          <w:szCs w:val="16"/>
          <w:lang w:val="de-AT"/>
        </w:rPr>
        <w:br/>
      </w:r>
      <w:r w:rsidR="0003669A">
        <w:rPr>
          <w:rFonts w:asciiTheme="minorHAnsi" w:hAnsiTheme="minorHAnsi" w:cstheme="minorHAnsi"/>
          <w:sz w:val="16"/>
          <w:szCs w:val="16"/>
          <w:lang w:val="de-DE"/>
        </w:rPr>
        <w:t xml:space="preserve">Andreas </w:t>
      </w:r>
      <w:proofErr w:type="spellStart"/>
      <w:r w:rsidR="0003669A">
        <w:rPr>
          <w:rFonts w:asciiTheme="minorHAnsi" w:hAnsiTheme="minorHAnsi" w:cstheme="minorHAnsi"/>
          <w:sz w:val="16"/>
          <w:szCs w:val="16"/>
          <w:lang w:val="de-DE"/>
        </w:rPr>
        <w:t>Blecha</w:t>
      </w:r>
      <w:proofErr w:type="spellEnd"/>
    </w:p>
    <w:p w:rsidR="0045305E" w:rsidRPr="0003669A" w:rsidRDefault="008708D9" w:rsidP="0003669A">
      <w:pPr>
        <w:spacing w:line="240" w:lineRule="auto"/>
        <w:rPr>
          <w:rFonts w:asciiTheme="minorHAnsi" w:hAnsiTheme="minorHAnsi" w:cstheme="minorHAnsi"/>
          <w:sz w:val="16"/>
          <w:szCs w:val="16"/>
          <w:lang w:val="de-DE"/>
        </w:rPr>
      </w:pPr>
      <w:r w:rsidRPr="00E8679B">
        <w:rPr>
          <w:rFonts w:asciiTheme="minorHAnsi" w:hAnsiTheme="minorHAnsi" w:cstheme="minorHAnsi"/>
          <w:sz w:val="16"/>
          <w:szCs w:val="16"/>
          <w:lang w:val="de-DE"/>
        </w:rPr>
        <w:t>Public Relations Manager</w:t>
      </w:r>
      <w:r w:rsidR="0003669A">
        <w:rPr>
          <w:rFonts w:asciiTheme="minorHAnsi" w:hAnsiTheme="minorHAnsi" w:cstheme="minorHAnsi"/>
          <w:sz w:val="16"/>
          <w:szCs w:val="16"/>
          <w:lang w:val="de-DE"/>
        </w:rPr>
        <w:br/>
      </w:r>
      <w:r w:rsidR="00355DCE" w:rsidRPr="005850A0">
        <w:rPr>
          <w:rFonts w:asciiTheme="minorHAnsi" w:hAnsiTheme="minorHAnsi" w:cstheme="minorHAnsi"/>
          <w:sz w:val="16"/>
          <w:szCs w:val="16"/>
          <w:lang w:val="de-DE"/>
        </w:rPr>
        <w:t>FCA</w:t>
      </w:r>
      <w:r w:rsidR="0045305E" w:rsidRPr="005850A0">
        <w:rPr>
          <w:rFonts w:asciiTheme="minorHAnsi" w:hAnsiTheme="minorHAnsi" w:cstheme="minorHAnsi"/>
          <w:sz w:val="16"/>
          <w:szCs w:val="16"/>
          <w:lang w:val="de-DE"/>
        </w:rPr>
        <w:t xml:space="preserve"> Austria GmbH</w:t>
      </w:r>
    </w:p>
    <w:p w:rsidR="0045305E" w:rsidRPr="0020361E" w:rsidRDefault="0045305E" w:rsidP="0003669A">
      <w:pPr>
        <w:pStyle w:val="04NomeLetteraItalic"/>
        <w:spacing w:line="240" w:lineRule="auto"/>
        <w:rPr>
          <w:rFonts w:asciiTheme="minorHAnsi" w:hAnsiTheme="minorHAnsi" w:cstheme="minorHAnsi"/>
          <w:i w:val="0"/>
          <w:szCs w:val="16"/>
          <w:lang w:val="de-AT"/>
        </w:rPr>
      </w:pPr>
      <w:proofErr w:type="spellStart"/>
      <w:r w:rsidRPr="0020361E">
        <w:rPr>
          <w:rFonts w:asciiTheme="minorHAnsi" w:hAnsiTheme="minorHAnsi" w:cstheme="minorHAnsi"/>
          <w:i w:val="0"/>
          <w:szCs w:val="16"/>
          <w:lang w:val="de-AT"/>
        </w:rPr>
        <w:t>Schönbrunner</w:t>
      </w:r>
      <w:proofErr w:type="spellEnd"/>
      <w:r w:rsidRPr="0020361E">
        <w:rPr>
          <w:rFonts w:asciiTheme="minorHAnsi" w:hAnsiTheme="minorHAnsi" w:cstheme="minorHAnsi"/>
          <w:i w:val="0"/>
          <w:szCs w:val="16"/>
          <w:lang w:val="de-AT"/>
        </w:rPr>
        <w:t xml:space="preserve"> Straße 297 - 307, 1120 Wien</w:t>
      </w:r>
    </w:p>
    <w:p w:rsidR="0045305E" w:rsidRPr="0020361E" w:rsidRDefault="004530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 xml:space="preserve">Tel: </w:t>
      </w:r>
      <w:r w:rsidRPr="0020361E">
        <w:rPr>
          <w:rFonts w:asciiTheme="minorHAnsi" w:hAnsiTheme="minorHAnsi" w:cstheme="minorHAnsi"/>
          <w:i w:val="0"/>
          <w:szCs w:val="16"/>
          <w:lang w:val="de-AT"/>
        </w:rPr>
        <w:tab/>
      </w:r>
      <w:r w:rsidR="009B235E">
        <w:rPr>
          <w:rFonts w:asciiTheme="minorHAnsi" w:hAnsiTheme="minorHAnsi" w:cstheme="minorHAnsi"/>
          <w:i w:val="0"/>
          <w:szCs w:val="16"/>
          <w:lang w:val="de-AT"/>
        </w:rPr>
        <w:t xml:space="preserve">+43 1 </w:t>
      </w:r>
      <w:r w:rsidR="008708D9" w:rsidRPr="0020361E">
        <w:rPr>
          <w:rFonts w:asciiTheme="minorHAnsi" w:hAnsiTheme="minorHAnsi" w:cstheme="minorHAnsi"/>
          <w:i w:val="0"/>
          <w:szCs w:val="16"/>
          <w:lang w:val="de-AT"/>
        </w:rPr>
        <w:t>68001 1088</w:t>
      </w:r>
    </w:p>
    <w:p w:rsidR="0045305E" w:rsidRPr="0020361E" w:rsidRDefault="00507852" w:rsidP="0003669A">
      <w:pPr>
        <w:pStyle w:val="04NomeLetteraItalic"/>
        <w:spacing w:line="240" w:lineRule="auto"/>
        <w:rPr>
          <w:rFonts w:asciiTheme="minorHAnsi" w:hAnsiTheme="minorHAnsi" w:cstheme="minorHAnsi"/>
          <w:i w:val="0"/>
          <w:color w:val="0070C0"/>
          <w:szCs w:val="16"/>
          <w:lang w:val="de-AT"/>
        </w:rPr>
      </w:pPr>
      <w:r w:rsidRPr="0020361E">
        <w:rPr>
          <w:rFonts w:asciiTheme="minorHAnsi" w:hAnsiTheme="minorHAnsi" w:cstheme="minorHAnsi"/>
          <w:i w:val="0"/>
          <w:szCs w:val="16"/>
          <w:lang w:val="de-AT"/>
        </w:rPr>
        <w:t>E-M</w:t>
      </w:r>
      <w:r w:rsidR="00435389">
        <w:rPr>
          <w:rFonts w:asciiTheme="minorHAnsi" w:hAnsiTheme="minorHAnsi" w:cstheme="minorHAnsi"/>
          <w:i w:val="0"/>
          <w:szCs w:val="16"/>
          <w:lang w:val="de-AT"/>
        </w:rPr>
        <w:t>ail:</w:t>
      </w:r>
      <w:r w:rsidR="00435389">
        <w:rPr>
          <w:rFonts w:asciiTheme="minorHAnsi" w:hAnsiTheme="minorHAnsi" w:cstheme="minorHAnsi"/>
          <w:i w:val="0"/>
          <w:szCs w:val="16"/>
          <w:lang w:val="de-AT"/>
        </w:rPr>
        <w:tab/>
      </w:r>
      <w:hyperlink r:id="rId11" w:history="1">
        <w:r w:rsidRPr="0020361E">
          <w:rPr>
            <w:rStyle w:val="Hyperlink"/>
            <w:rFonts w:asciiTheme="minorHAnsi" w:hAnsiTheme="minorHAnsi" w:cstheme="minorHAnsi"/>
            <w:i w:val="0"/>
            <w:szCs w:val="16"/>
            <w:lang w:val="de-AT"/>
          </w:rPr>
          <w:t>andreas.blecha@fcagroup.com</w:t>
        </w:r>
      </w:hyperlink>
      <w:r w:rsidRPr="0020361E">
        <w:rPr>
          <w:rFonts w:asciiTheme="minorHAnsi" w:hAnsiTheme="minorHAnsi" w:cstheme="minorHAnsi"/>
          <w:i w:val="0"/>
          <w:color w:val="B30931" w:themeColor="accent1"/>
          <w:szCs w:val="16"/>
          <w:lang w:val="de-AT"/>
        </w:rPr>
        <w:t xml:space="preserve"> </w:t>
      </w:r>
    </w:p>
    <w:p w:rsidR="00DF0662" w:rsidRPr="0020361E" w:rsidRDefault="007C285E" w:rsidP="0003669A">
      <w:pPr>
        <w:pStyle w:val="04NomeLetteraItalic"/>
        <w:spacing w:line="240" w:lineRule="auto"/>
        <w:rPr>
          <w:rFonts w:asciiTheme="minorHAnsi" w:hAnsiTheme="minorHAnsi" w:cstheme="minorHAnsi"/>
          <w:i w:val="0"/>
          <w:szCs w:val="16"/>
          <w:lang w:val="de-AT"/>
        </w:rPr>
      </w:pPr>
      <w:r w:rsidRPr="0020361E">
        <w:rPr>
          <w:rFonts w:asciiTheme="minorHAnsi" w:hAnsiTheme="minorHAnsi" w:cstheme="minorHAnsi"/>
          <w:i w:val="0"/>
          <w:szCs w:val="16"/>
          <w:lang w:val="de-AT"/>
        </w:rPr>
        <w:t>Alfa Romeo</w:t>
      </w:r>
      <w:r w:rsidR="00DF0662" w:rsidRPr="0020361E">
        <w:rPr>
          <w:rFonts w:asciiTheme="minorHAnsi" w:hAnsiTheme="minorHAnsi" w:cstheme="minorHAnsi"/>
          <w:i w:val="0"/>
          <w:szCs w:val="16"/>
          <w:lang w:val="de-AT"/>
        </w:rPr>
        <w:t xml:space="preserve"> Presse im Web: </w:t>
      </w:r>
      <w:hyperlink r:id="rId12" w:history="1">
        <w:r w:rsidR="00DF0662" w:rsidRPr="0020361E">
          <w:rPr>
            <w:rStyle w:val="Hyperlink"/>
            <w:rFonts w:asciiTheme="minorHAnsi" w:hAnsiTheme="minorHAnsi" w:cstheme="minorHAnsi"/>
            <w:i w:val="0"/>
            <w:szCs w:val="16"/>
            <w:lang w:val="de-AT"/>
          </w:rPr>
          <w:t>www.alfaromeopress.at</w:t>
        </w:r>
      </w:hyperlink>
    </w:p>
    <w:sectPr w:rsidR="00DF0662" w:rsidRPr="0020361E" w:rsidSect="005050F9">
      <w:headerReference w:type="default" r:id="rId13"/>
      <w:footerReference w:type="default" r:id="rId14"/>
      <w:headerReference w:type="first" r:id="rId15"/>
      <w:footerReference w:type="first" r:id="rId16"/>
      <w:pgSz w:w="11906" w:h="16838"/>
      <w:pgMar w:top="2835"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588" w:rsidRDefault="00CE3588" w:rsidP="007368CD">
      <w:r>
        <w:separator/>
      </w:r>
    </w:p>
  </w:endnote>
  <w:endnote w:type="continuationSeparator" w:id="0">
    <w:p w:rsidR="00CE3588" w:rsidRDefault="00CE358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C8316CA" wp14:editId="6C0E15B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364724F" wp14:editId="6F82368F">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71740182" wp14:editId="0A6AD848">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588" w:rsidRDefault="00CE3588" w:rsidP="007368CD">
      <w:r>
        <w:separator/>
      </w:r>
    </w:p>
  </w:footnote>
  <w:footnote w:type="continuationSeparator" w:id="0">
    <w:p w:rsidR="00CE3588" w:rsidRDefault="00CE358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74818718" wp14:editId="2828928A">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78A847C" wp14:editId="58096668">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F02F5" w:rsidRPr="008F02F5">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F02F5" w:rsidRPr="008F02F5">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BAA8A0E" wp14:editId="587F38F7">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23B93B91" wp14:editId="142EE95E">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66BB7DC2" wp14:editId="41D467AC">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0C9A166B" wp14:editId="0E5AADB0">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7C5EFDC" wp14:editId="0F8FAA3C">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15827513" wp14:editId="48D212FF">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3E2FAA36" wp14:editId="45A1B0D5">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6709C5B3" wp14:editId="7CF25A8F">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892DC9" wp14:editId="41AE7261">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5C66BE8A" wp14:editId="6CA8A306">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0">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5">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6">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9"/>
  </w:num>
  <w:num w:numId="4">
    <w:abstractNumId w:val="1"/>
  </w:num>
  <w:num w:numId="5">
    <w:abstractNumId w:val="20"/>
  </w:num>
  <w:num w:numId="6">
    <w:abstractNumId w:val="2"/>
  </w:num>
  <w:num w:numId="7">
    <w:abstractNumId w:val="0"/>
  </w:num>
  <w:num w:numId="8">
    <w:abstractNumId w:val="15"/>
  </w:num>
  <w:num w:numId="9">
    <w:abstractNumId w:val="3"/>
  </w:num>
  <w:num w:numId="10">
    <w:abstractNumId w:val="9"/>
  </w:num>
  <w:num w:numId="11">
    <w:abstractNumId w:val="12"/>
  </w:num>
  <w:num w:numId="12">
    <w:abstractNumId w:val="5"/>
  </w:num>
  <w:num w:numId="13">
    <w:abstractNumId w:val="14"/>
  </w:num>
  <w:num w:numId="14">
    <w:abstractNumId w:val="11"/>
  </w:num>
  <w:num w:numId="15">
    <w:abstractNumId w:val="4"/>
  </w:num>
  <w:num w:numId="16">
    <w:abstractNumId w:val="8"/>
  </w:num>
  <w:num w:numId="17">
    <w:abstractNumId w:val="18"/>
    <w:lvlOverride w:ilvl="0">
      <w:lvl w:ilvl="0">
        <w:numFmt w:val="bullet"/>
        <w:lvlText w:val="•"/>
        <w:lvlJc w:val="left"/>
        <w:rPr>
          <w:position w:val="0"/>
          <w:rtl w:val="0"/>
          <w:lang w:val="de-DE"/>
        </w:rPr>
      </w:lvl>
    </w:lvlOverride>
  </w:num>
  <w:num w:numId="18">
    <w:abstractNumId w:val="18"/>
  </w:num>
  <w:num w:numId="19">
    <w:abstractNumId w:val="7"/>
  </w:num>
  <w:num w:numId="20">
    <w:abstractNumId w:val="6"/>
  </w:num>
  <w:num w:numId="21">
    <w:abstractNumId w:val="16"/>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734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B4AE4"/>
    <w:rsid w:val="000B6717"/>
    <w:rsid w:val="000C12DB"/>
    <w:rsid w:val="000D1D5E"/>
    <w:rsid w:val="000E5473"/>
    <w:rsid w:val="000F60EE"/>
    <w:rsid w:val="001258D0"/>
    <w:rsid w:val="00133F35"/>
    <w:rsid w:val="0013681A"/>
    <w:rsid w:val="00152E55"/>
    <w:rsid w:val="00154B3C"/>
    <w:rsid w:val="001637F4"/>
    <w:rsid w:val="001705FC"/>
    <w:rsid w:val="00171E01"/>
    <w:rsid w:val="00172284"/>
    <w:rsid w:val="001749F1"/>
    <w:rsid w:val="00195596"/>
    <w:rsid w:val="001C22AF"/>
    <w:rsid w:val="001C64DD"/>
    <w:rsid w:val="001D383C"/>
    <w:rsid w:val="0020361E"/>
    <w:rsid w:val="00217070"/>
    <w:rsid w:val="0022229E"/>
    <w:rsid w:val="0024198C"/>
    <w:rsid w:val="00267622"/>
    <w:rsid w:val="002A6DB2"/>
    <w:rsid w:val="002D694C"/>
    <w:rsid w:val="00315CEA"/>
    <w:rsid w:val="0034593D"/>
    <w:rsid w:val="00345E09"/>
    <w:rsid w:val="00355DCE"/>
    <w:rsid w:val="00366E38"/>
    <w:rsid w:val="00370917"/>
    <w:rsid w:val="00375E15"/>
    <w:rsid w:val="00377799"/>
    <w:rsid w:val="003A72B4"/>
    <w:rsid w:val="003C20E1"/>
    <w:rsid w:val="003F0D6C"/>
    <w:rsid w:val="00406679"/>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77FC7"/>
    <w:rsid w:val="007A160B"/>
    <w:rsid w:val="007C285E"/>
    <w:rsid w:val="007C6F7B"/>
    <w:rsid w:val="007E007F"/>
    <w:rsid w:val="007E5557"/>
    <w:rsid w:val="007E7401"/>
    <w:rsid w:val="00813E47"/>
    <w:rsid w:val="0083110D"/>
    <w:rsid w:val="008349B2"/>
    <w:rsid w:val="00847945"/>
    <w:rsid w:val="008708D9"/>
    <w:rsid w:val="00871AAE"/>
    <w:rsid w:val="008730CF"/>
    <w:rsid w:val="00873E41"/>
    <w:rsid w:val="008849D2"/>
    <w:rsid w:val="008B1863"/>
    <w:rsid w:val="008F02F5"/>
    <w:rsid w:val="0090278D"/>
    <w:rsid w:val="00932C53"/>
    <w:rsid w:val="0093518E"/>
    <w:rsid w:val="00954835"/>
    <w:rsid w:val="00974C7A"/>
    <w:rsid w:val="009B235E"/>
    <w:rsid w:val="009F4A69"/>
    <w:rsid w:val="009F650A"/>
    <w:rsid w:val="00A040A1"/>
    <w:rsid w:val="00A21A4C"/>
    <w:rsid w:val="00A367CF"/>
    <w:rsid w:val="00A83BA0"/>
    <w:rsid w:val="00A968B5"/>
    <w:rsid w:val="00AA20DB"/>
    <w:rsid w:val="00AA5EBA"/>
    <w:rsid w:val="00AB4BA3"/>
    <w:rsid w:val="00AC33CA"/>
    <w:rsid w:val="00B3421A"/>
    <w:rsid w:val="00B528E5"/>
    <w:rsid w:val="00B56CCF"/>
    <w:rsid w:val="00B63882"/>
    <w:rsid w:val="00BA540C"/>
    <w:rsid w:val="00BB7006"/>
    <w:rsid w:val="00BD5DFC"/>
    <w:rsid w:val="00C13EC3"/>
    <w:rsid w:val="00C479C1"/>
    <w:rsid w:val="00C73A64"/>
    <w:rsid w:val="00CB529D"/>
    <w:rsid w:val="00CB7AAC"/>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55E4"/>
    <w:rsid w:val="00E365DA"/>
    <w:rsid w:val="00E80FF9"/>
    <w:rsid w:val="00E81717"/>
    <w:rsid w:val="00E84EBA"/>
    <w:rsid w:val="00E8679B"/>
    <w:rsid w:val="00EB2D4C"/>
    <w:rsid w:val="00EC31AB"/>
    <w:rsid w:val="00EC3397"/>
    <w:rsid w:val="00F44613"/>
    <w:rsid w:val="00F54CA6"/>
    <w:rsid w:val="00F6438A"/>
    <w:rsid w:val="00F66FF7"/>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734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alfaromeopress.a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s.blecha@fcagroup.com"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http://www.bestcars-award.com/de/press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9631BA-8E5D-4850-88A8-0DF9C6C1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438</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2932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2017-02-07T14:45:00Z</cp:lastPrinted>
  <dcterms:created xsi:type="dcterms:W3CDTF">2017-02-14T10:47:00Z</dcterms:created>
  <dcterms:modified xsi:type="dcterms:W3CDTF">2017-02-14T10:47:00Z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