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C" w:rsidRDefault="00D111B6" w:rsidP="0033529C">
      <w:pPr>
        <w:spacing w:line="280" w:lineRule="atLeast"/>
        <w:rPr>
          <w:rFonts w:cs="Arial"/>
          <w:b/>
          <w:color w:val="B30931" w:themeColor="accent1"/>
          <w:sz w:val="20"/>
          <w:szCs w:val="22"/>
          <w:lang w:val="de-DE"/>
        </w:rPr>
      </w:pPr>
      <w:r w:rsidRPr="00D111B6">
        <w:rPr>
          <w:rFonts w:cs="Arial"/>
          <w:b/>
          <w:color w:val="B30931" w:themeColor="accent1"/>
          <w:sz w:val="20"/>
          <w:szCs w:val="22"/>
          <w:lang w:val="de-DE"/>
        </w:rPr>
        <w:t>Carwow zeichnet Alfa Romeo Stelvio Quadrifoglio mit „Driver’s Award“ aus</w:t>
      </w:r>
    </w:p>
    <w:p w:rsidR="00D111B6" w:rsidRPr="0033529C" w:rsidRDefault="00D111B6" w:rsidP="0033529C">
      <w:pPr>
        <w:spacing w:line="280" w:lineRule="atLeast"/>
        <w:rPr>
          <w:rFonts w:cs="Arial"/>
          <w:b/>
          <w:color w:val="B30931" w:themeColor="accent1"/>
          <w:sz w:val="24"/>
          <w:lang w:val="de-DE"/>
        </w:rPr>
      </w:pPr>
    </w:p>
    <w:p w:rsidR="00D111B6" w:rsidRDefault="00D111B6" w:rsidP="00087899">
      <w:pPr>
        <w:tabs>
          <w:tab w:val="left" w:pos="6373"/>
        </w:tabs>
        <w:spacing w:line="280" w:lineRule="atLeast"/>
        <w:rPr>
          <w:rFonts w:cs="Arial"/>
          <w:i/>
          <w:color w:val="B30931" w:themeColor="accent1"/>
          <w:sz w:val="22"/>
          <w:lang w:val="de-DE"/>
        </w:rPr>
      </w:pPr>
      <w:r w:rsidRPr="00D111B6">
        <w:rPr>
          <w:rFonts w:cs="Arial"/>
          <w:i/>
          <w:color w:val="B30931" w:themeColor="accent1"/>
          <w:sz w:val="22"/>
          <w:lang w:val="de-DE"/>
        </w:rPr>
        <w:t>Online-Plattform für Neuwagenkauf kürt in London die Gewinner in 16 Kategorien beim Wettbewerb „Car of the Year“. High-Performance-SUV von Alfa Romeo gewinnt erstmals vergebenen Preis „Driver’s Award“.</w:t>
      </w:r>
    </w:p>
    <w:p w:rsidR="000B4644" w:rsidRPr="0033529C" w:rsidRDefault="00087899" w:rsidP="00087899">
      <w:pPr>
        <w:tabs>
          <w:tab w:val="left" w:pos="6373"/>
        </w:tabs>
        <w:spacing w:line="280" w:lineRule="atLeas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ab/>
      </w:r>
    </w:p>
    <w:p w:rsidR="0033529C" w:rsidRPr="0033529C" w:rsidRDefault="0033529C" w:rsidP="0033529C">
      <w:pPr>
        <w:spacing w:line="280" w:lineRule="atLeast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Wien</w:t>
      </w:r>
      <w:r w:rsidRPr="0033529C">
        <w:rPr>
          <w:rFonts w:cs="Arial"/>
          <w:color w:val="auto"/>
          <w:lang w:val="de-DE"/>
        </w:rPr>
        <w:t xml:space="preserve">, im </w:t>
      </w:r>
      <w:r w:rsidR="00D111B6">
        <w:rPr>
          <w:rFonts w:cs="Arial"/>
          <w:color w:val="auto"/>
          <w:lang w:val="de-DE"/>
        </w:rPr>
        <w:t>Oktober</w:t>
      </w:r>
      <w:r w:rsidR="000B4644">
        <w:rPr>
          <w:rFonts w:cs="Arial"/>
          <w:color w:val="auto"/>
          <w:lang w:val="de-DE"/>
        </w:rPr>
        <w:t xml:space="preserve"> 2018</w:t>
      </w:r>
    </w:p>
    <w:p w:rsidR="0033529C" w:rsidRPr="0033529C" w:rsidRDefault="0033529C" w:rsidP="0033529C">
      <w:pPr>
        <w:spacing w:line="280" w:lineRule="atLeast"/>
        <w:rPr>
          <w:rFonts w:cs="Arial"/>
          <w:color w:val="auto"/>
          <w:lang w:val="de-DE"/>
        </w:rPr>
      </w:pPr>
    </w:p>
    <w:p w:rsidR="00D111B6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Der </w:t>
      </w:r>
      <w:r w:rsidRPr="00FD1447">
        <w:rPr>
          <w:rFonts w:cs="Arial"/>
          <w:szCs w:val="18"/>
          <w:lang w:val="de-DE"/>
        </w:rPr>
        <w:t xml:space="preserve">Alfa Romeo Stelvio Quadrifoglio </w:t>
      </w:r>
      <w:r>
        <w:rPr>
          <w:rFonts w:cs="Arial"/>
          <w:szCs w:val="18"/>
          <w:lang w:val="de-DE"/>
        </w:rPr>
        <w:t>hat die erstmals ausgeschriebene Kategorie „Driver’s Award“ bei der Wahl zum „Auto des Jahres“ der Online-Plattform Carwow gewonnen. Die Preisverleihung in insg</w:t>
      </w:r>
      <w:r>
        <w:rPr>
          <w:rFonts w:cs="Arial"/>
          <w:szCs w:val="18"/>
          <w:lang w:val="de-DE"/>
        </w:rPr>
        <w:t>e</w:t>
      </w:r>
      <w:r>
        <w:rPr>
          <w:rFonts w:cs="Arial"/>
          <w:szCs w:val="18"/>
          <w:lang w:val="de-DE"/>
        </w:rPr>
        <w:t>samt 16 Kategorien fand im spektakulären Wolkenkratzer „The Shard“ in London statt.</w:t>
      </w:r>
    </w:p>
    <w:p w:rsidR="00D111B6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</w:p>
    <w:p w:rsidR="00D111B6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Die Jury war vor allem vom der Leistung des </w:t>
      </w:r>
      <w:r w:rsidRPr="00FD1447">
        <w:rPr>
          <w:rFonts w:cs="Arial"/>
          <w:szCs w:val="18"/>
          <w:lang w:val="de-DE"/>
        </w:rPr>
        <w:t xml:space="preserve">Alfa Romeo Stelvio Quadrifoglio </w:t>
      </w:r>
      <w:r>
        <w:rPr>
          <w:rFonts w:cs="Arial"/>
          <w:szCs w:val="18"/>
          <w:lang w:val="de-DE"/>
        </w:rPr>
        <w:t xml:space="preserve">begeistert, der von einem </w:t>
      </w:r>
      <w:r w:rsidRPr="00FD1447">
        <w:rPr>
          <w:rFonts w:cs="Arial"/>
          <w:szCs w:val="18"/>
          <w:lang w:val="de-DE"/>
        </w:rPr>
        <w:t xml:space="preserve">2,9-Liter-V6-Bi-Turbo-Triebwerk </w:t>
      </w:r>
      <w:r>
        <w:rPr>
          <w:rFonts w:cs="Arial"/>
          <w:szCs w:val="18"/>
          <w:lang w:val="de-DE"/>
        </w:rPr>
        <w:t xml:space="preserve">mit </w:t>
      </w:r>
      <w:r w:rsidRPr="00FD1447">
        <w:rPr>
          <w:rFonts w:cs="Arial"/>
          <w:szCs w:val="18"/>
          <w:lang w:val="de-DE"/>
        </w:rPr>
        <w:t xml:space="preserve">375 kW (510 PS) </w:t>
      </w:r>
      <w:r>
        <w:rPr>
          <w:rFonts w:cs="Arial"/>
          <w:szCs w:val="18"/>
          <w:lang w:val="de-DE"/>
        </w:rPr>
        <w:t xml:space="preserve">angetrieben wird. „Der </w:t>
      </w:r>
      <w:r w:rsidRPr="00FD1447">
        <w:rPr>
          <w:rFonts w:cs="Arial"/>
          <w:szCs w:val="18"/>
          <w:lang w:val="de-DE"/>
        </w:rPr>
        <w:t xml:space="preserve">Alfa Romeo Stelvio Quadrifoglio </w:t>
      </w:r>
      <w:r>
        <w:rPr>
          <w:rFonts w:cs="Arial"/>
          <w:szCs w:val="18"/>
          <w:lang w:val="de-DE"/>
        </w:rPr>
        <w:t>ist vielleicht nicht das erste High-Performance-SUV auf dem Markt. Aber er macht am mei</w:t>
      </w:r>
      <w:r>
        <w:rPr>
          <w:rFonts w:cs="Arial"/>
          <w:szCs w:val="18"/>
          <w:lang w:val="de-DE"/>
        </w:rPr>
        <w:t>s</w:t>
      </w:r>
      <w:r>
        <w:rPr>
          <w:rFonts w:cs="Arial"/>
          <w:szCs w:val="18"/>
          <w:lang w:val="de-DE"/>
        </w:rPr>
        <w:t xml:space="preserve">ten Spaß“, lautete die Begründung für die Wahl auf Platz 1. „Tatsächlich bietet der </w:t>
      </w:r>
      <w:r w:rsidRPr="00FD1447">
        <w:rPr>
          <w:rFonts w:cs="Arial"/>
          <w:szCs w:val="18"/>
          <w:lang w:val="de-DE"/>
        </w:rPr>
        <w:t>Alfa Romeo Stelvio Quadrifoglio</w:t>
      </w:r>
      <w:r>
        <w:rPr>
          <w:rFonts w:cs="Arial"/>
          <w:szCs w:val="18"/>
          <w:lang w:val="de-DE"/>
        </w:rPr>
        <w:t xml:space="preserve"> mehr Fahrvergnügen als viele reinrassige Sportwagen. Mit diesem Auto kann man praktisch alles haben, es gewinnt deshalb zu Recht den ‚Driver’s Award‘ von Carwow.“ </w:t>
      </w:r>
    </w:p>
    <w:p w:rsidR="00D111B6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</w:p>
    <w:p w:rsidR="00D111B6" w:rsidRPr="00FD1447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>De</w:t>
      </w:r>
      <w:r w:rsidRPr="00FD1447">
        <w:rPr>
          <w:rFonts w:cs="Arial"/>
          <w:szCs w:val="18"/>
          <w:lang w:val="de-DE"/>
        </w:rPr>
        <w:t xml:space="preserve">r Namenszusatz Quadrifoglio – auf Deutsch: vierblättriges Kleeblatt – charakterisiert den Alfa Romeo Stelvio Quadrifoglio als </w:t>
      </w:r>
      <w:r>
        <w:rPr>
          <w:rFonts w:cs="Arial"/>
          <w:szCs w:val="18"/>
          <w:lang w:val="de-DE"/>
        </w:rPr>
        <w:t>Topmodell der Baureihe. Er erreicht e</w:t>
      </w:r>
      <w:r w:rsidRPr="00FD1447">
        <w:rPr>
          <w:rFonts w:cs="Arial"/>
          <w:szCs w:val="18"/>
          <w:lang w:val="de-DE"/>
        </w:rPr>
        <w:t>ine Höchstgeschwindigkeit von 283 km/h</w:t>
      </w:r>
      <w:r>
        <w:rPr>
          <w:rFonts w:cs="Arial"/>
          <w:szCs w:val="18"/>
          <w:lang w:val="de-DE"/>
        </w:rPr>
        <w:t xml:space="preserve"> und </w:t>
      </w:r>
      <w:r w:rsidRPr="00FD1447">
        <w:rPr>
          <w:rFonts w:cs="Arial"/>
          <w:szCs w:val="18"/>
          <w:lang w:val="de-DE"/>
        </w:rPr>
        <w:t>beschleunigt dank Vierradantrieb Alfa™ Q4 und Achtgang-Automatikgetriebe in 3,8 Sekunden auf Tempo 100.</w:t>
      </w:r>
      <w:r>
        <w:rPr>
          <w:rFonts w:cs="Arial"/>
          <w:szCs w:val="18"/>
          <w:lang w:val="de-DE"/>
        </w:rPr>
        <w:t xml:space="preserve"> Mit diesen Qualitäten setzte sich der </w:t>
      </w:r>
      <w:r w:rsidRPr="00FD1447">
        <w:rPr>
          <w:rFonts w:cs="Arial"/>
          <w:szCs w:val="18"/>
          <w:lang w:val="de-DE"/>
        </w:rPr>
        <w:t xml:space="preserve">Alfa Romeo Stelvio Quadrifoglio </w:t>
      </w:r>
      <w:r>
        <w:rPr>
          <w:rFonts w:cs="Arial"/>
          <w:szCs w:val="18"/>
          <w:lang w:val="de-DE"/>
        </w:rPr>
        <w:t xml:space="preserve">im Wettbewerb um den „Driver’s Award“ gegen andere Spaß-Automobile wie Honda Civic Type R und Mazda MX-5 durch.  </w:t>
      </w:r>
    </w:p>
    <w:p w:rsidR="00D111B6" w:rsidRPr="00FD1447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</w:p>
    <w:p w:rsidR="00D111B6" w:rsidRPr="00FD1447" w:rsidRDefault="00D111B6" w:rsidP="00D111B6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  <w:r w:rsidRPr="00FD1447">
        <w:rPr>
          <w:rFonts w:cs="Arial"/>
          <w:szCs w:val="18"/>
          <w:lang w:val="de-DE"/>
        </w:rPr>
        <w:t xml:space="preserve">Zur Serienausstattung </w:t>
      </w:r>
      <w:r>
        <w:rPr>
          <w:rFonts w:cs="Arial"/>
          <w:szCs w:val="18"/>
          <w:lang w:val="de-DE"/>
        </w:rPr>
        <w:t xml:space="preserve">des </w:t>
      </w:r>
      <w:r w:rsidRPr="00FD1447">
        <w:rPr>
          <w:rFonts w:cs="Arial"/>
          <w:szCs w:val="18"/>
          <w:lang w:val="de-DE"/>
        </w:rPr>
        <w:t xml:space="preserve">Alfa Romeo Stelvio Quadrifoglio gehören </w:t>
      </w:r>
      <w:r>
        <w:rPr>
          <w:rFonts w:cs="Arial"/>
          <w:szCs w:val="18"/>
          <w:lang w:val="de-DE"/>
        </w:rPr>
        <w:t xml:space="preserve">unter anderem </w:t>
      </w:r>
      <w:r w:rsidRPr="00FD1447">
        <w:rPr>
          <w:rFonts w:cs="Arial"/>
          <w:szCs w:val="18"/>
          <w:lang w:val="de-DE"/>
        </w:rPr>
        <w:t>das aktive Sperrdi</w:t>
      </w:r>
      <w:r w:rsidRPr="00FD1447">
        <w:rPr>
          <w:rFonts w:cs="Arial"/>
          <w:szCs w:val="18"/>
          <w:lang w:val="de-DE"/>
        </w:rPr>
        <w:t>f</w:t>
      </w:r>
      <w:r w:rsidRPr="00FD1447">
        <w:rPr>
          <w:rFonts w:cs="Arial"/>
          <w:szCs w:val="18"/>
          <w:lang w:val="de-DE"/>
        </w:rPr>
        <w:t>ferenzial an der Hinterachse mit Alfa</w:t>
      </w:r>
      <w:r w:rsidRPr="00FD1447">
        <w:rPr>
          <w:rFonts w:cs="Arial"/>
          <w:szCs w:val="18"/>
          <w:vertAlign w:val="superscript"/>
          <w:lang w:val="de-DE"/>
        </w:rPr>
        <w:t>TM</w:t>
      </w:r>
      <w:r w:rsidRPr="00FD1447">
        <w:rPr>
          <w:rFonts w:cs="Arial"/>
          <w:szCs w:val="18"/>
          <w:lang w:val="de-DE"/>
        </w:rPr>
        <w:t xml:space="preserve"> Ac</w:t>
      </w:r>
      <w:r>
        <w:rPr>
          <w:rFonts w:cs="Arial"/>
          <w:szCs w:val="18"/>
          <w:lang w:val="de-DE"/>
        </w:rPr>
        <w:t xml:space="preserve">tive Torque Vectoring, </w:t>
      </w:r>
      <w:r w:rsidRPr="00FD1447">
        <w:rPr>
          <w:rFonts w:cs="Arial"/>
          <w:szCs w:val="18"/>
          <w:lang w:val="de-DE"/>
        </w:rPr>
        <w:t>die intelligente zentrale Steuereinheit Alfa</w:t>
      </w:r>
      <w:r w:rsidRPr="00FD1447">
        <w:rPr>
          <w:rFonts w:cs="Arial"/>
          <w:szCs w:val="18"/>
          <w:vertAlign w:val="superscript"/>
          <w:lang w:val="de-DE"/>
        </w:rPr>
        <w:t>TM</w:t>
      </w:r>
      <w:r w:rsidRPr="00FD1447">
        <w:rPr>
          <w:rFonts w:cs="Arial"/>
          <w:szCs w:val="18"/>
          <w:lang w:val="de-DE"/>
        </w:rPr>
        <w:t xml:space="preserve"> Chassis Domain Control, die alle elektronisch adaptierbaren Komponenten von Fahrwerk, A</w:t>
      </w:r>
      <w:r w:rsidRPr="00FD1447">
        <w:rPr>
          <w:rFonts w:cs="Arial"/>
          <w:szCs w:val="18"/>
          <w:lang w:val="de-DE"/>
        </w:rPr>
        <w:t>n</w:t>
      </w:r>
      <w:r w:rsidRPr="00FD1447">
        <w:rPr>
          <w:rFonts w:cs="Arial"/>
          <w:szCs w:val="18"/>
          <w:lang w:val="de-DE"/>
        </w:rPr>
        <w:t>triebsstrang und Motor miteinander vernetzt</w:t>
      </w:r>
      <w:r>
        <w:rPr>
          <w:rFonts w:cs="Arial"/>
          <w:szCs w:val="18"/>
          <w:lang w:val="de-DE"/>
        </w:rPr>
        <w:t>, sowie die elektronische Fahrdynamikregelung Alfa</w:t>
      </w:r>
      <w:r w:rsidRPr="0073690F">
        <w:rPr>
          <w:rFonts w:cs="Arial"/>
          <w:szCs w:val="18"/>
          <w:vertAlign w:val="superscript"/>
          <w:lang w:val="de-DE"/>
        </w:rPr>
        <w:t>TM</w:t>
      </w:r>
      <w:r>
        <w:rPr>
          <w:rFonts w:cs="Arial"/>
          <w:szCs w:val="18"/>
          <w:lang w:val="de-DE"/>
        </w:rPr>
        <w:t xml:space="preserve"> DNA Pro mit zusätzlichem Modus „Race</w:t>
      </w:r>
      <w:bookmarkStart w:id="0" w:name="_GoBack"/>
      <w:bookmarkEnd w:id="0"/>
      <w:r>
        <w:rPr>
          <w:rFonts w:cs="Arial"/>
          <w:szCs w:val="18"/>
          <w:lang w:val="de-DE"/>
        </w:rPr>
        <w:t>“. Die in allen Modellversionen serienmäßigen Sicherheitseinrichtu</w:t>
      </w:r>
      <w:r>
        <w:rPr>
          <w:rFonts w:cs="Arial"/>
          <w:szCs w:val="18"/>
          <w:lang w:val="de-DE"/>
        </w:rPr>
        <w:t>n</w:t>
      </w:r>
      <w:r>
        <w:rPr>
          <w:rFonts w:cs="Arial"/>
          <w:szCs w:val="18"/>
          <w:lang w:val="de-DE"/>
        </w:rPr>
        <w:t>gen wie das Kollisionswarnsystem mit autonomer Notbremsfunktion oder Spurhalteassistent machen den Alfa Romeo Stelvio zu einem der sichersten Fahrzeuge im Segment – ausgezeichnet mit dem Spitzene</w:t>
      </w:r>
      <w:r>
        <w:rPr>
          <w:rFonts w:cs="Arial"/>
          <w:szCs w:val="18"/>
          <w:lang w:val="de-DE"/>
        </w:rPr>
        <w:t>r</w:t>
      </w:r>
      <w:r>
        <w:rPr>
          <w:rFonts w:cs="Arial"/>
          <w:szCs w:val="18"/>
          <w:lang w:val="de-DE"/>
        </w:rPr>
        <w:t>gebnis „Fünf Sterne“ im Crashtest nach Euro-NCAP-Verfahren</w:t>
      </w:r>
      <w:r w:rsidRPr="00FD1447">
        <w:rPr>
          <w:rFonts w:cs="Arial"/>
          <w:szCs w:val="18"/>
          <w:lang w:val="de-DE"/>
        </w:rPr>
        <w:t>.</w:t>
      </w:r>
    </w:p>
    <w:p w:rsidR="00D111B6" w:rsidRPr="00FD1447" w:rsidRDefault="00D111B6" w:rsidP="00D111B6">
      <w:pPr>
        <w:rPr>
          <w:rFonts w:cs="Arial"/>
          <w:bCs/>
          <w:i/>
          <w:iCs/>
          <w:color w:val="auto"/>
          <w:szCs w:val="18"/>
          <w:lang w:val="de-DE" w:eastAsia="de-DE"/>
        </w:rPr>
      </w:pPr>
    </w:p>
    <w:p w:rsidR="008F02F5" w:rsidRPr="0033529C" w:rsidRDefault="008F02F5" w:rsidP="0033529C">
      <w:pPr>
        <w:spacing w:line="280" w:lineRule="atLeast"/>
        <w:rPr>
          <w:rFonts w:cs="Arial"/>
          <w:color w:val="auto"/>
          <w:sz w:val="14"/>
          <w:szCs w:val="20"/>
          <w:lang w:val="de-DE"/>
        </w:rPr>
      </w:pPr>
    </w:p>
    <w:p w:rsidR="0016073D" w:rsidRDefault="0016073D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A00F50" w:rsidRDefault="0045305E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  <w:r w:rsidR="0020361E" w:rsidRPr="00EB0039">
        <w:rPr>
          <w:rFonts w:asciiTheme="minorHAnsi" w:hAnsiTheme="minorHAnsi" w:cstheme="minorHAnsi"/>
          <w:sz w:val="16"/>
          <w:szCs w:val="16"/>
          <w:lang w:val="de-AT"/>
        </w:rPr>
        <w:br/>
      </w:r>
    </w:p>
    <w:p w:rsidR="0003669A" w:rsidRPr="00EB0039" w:rsidRDefault="0003669A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Andreas Blecha</w:t>
      </w:r>
    </w:p>
    <w:p w:rsidR="0045305E" w:rsidRPr="00EB0039" w:rsidRDefault="008708D9" w:rsidP="00A00F50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EB0039">
        <w:rPr>
          <w:rFonts w:asciiTheme="minorHAnsi" w:hAnsiTheme="minorHAnsi" w:cstheme="minorHAnsi"/>
          <w:sz w:val="16"/>
          <w:szCs w:val="16"/>
          <w:lang w:val="de-AT"/>
        </w:rPr>
        <w:t>Public Relations Manager</w:t>
      </w:r>
      <w:r w:rsidR="0003669A" w:rsidRPr="00EB0039">
        <w:rPr>
          <w:rFonts w:asciiTheme="minorHAnsi" w:hAnsiTheme="minorHAnsi" w:cstheme="minorHAnsi"/>
          <w:sz w:val="16"/>
          <w:szCs w:val="16"/>
          <w:lang w:val="de-AT"/>
        </w:rPr>
        <w:br/>
      </w:r>
      <w:r w:rsidR="00355DCE" w:rsidRPr="00EB0039">
        <w:rPr>
          <w:rFonts w:asciiTheme="minorHAnsi" w:hAnsiTheme="minorHAnsi" w:cstheme="minorHAnsi"/>
          <w:sz w:val="16"/>
          <w:szCs w:val="16"/>
          <w:lang w:val="de-AT"/>
        </w:rPr>
        <w:t>FCA</w:t>
      </w:r>
      <w:r w:rsidR="0045305E" w:rsidRPr="00EB0039">
        <w:rPr>
          <w:rFonts w:asciiTheme="minorHAnsi" w:hAnsiTheme="minorHAnsi" w:cstheme="minorHAnsi"/>
          <w:sz w:val="16"/>
          <w:szCs w:val="16"/>
          <w:lang w:val="de-AT"/>
        </w:rPr>
        <w:t xml:space="preserve"> Austria GmbH</w:t>
      </w:r>
    </w:p>
    <w:p w:rsidR="0045305E" w:rsidRPr="00EB0039" w:rsidRDefault="004530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45305E" w:rsidRPr="00EB0039" w:rsidRDefault="004530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 w:rsidRPr="00EB0039">
        <w:rPr>
          <w:rFonts w:asciiTheme="minorHAnsi" w:hAnsiTheme="minorHAnsi" w:cstheme="minorHAnsi"/>
          <w:i w:val="0"/>
          <w:szCs w:val="16"/>
          <w:lang w:val="de-AT"/>
        </w:rPr>
        <w:tab/>
      </w:r>
      <w:r w:rsidR="009B235E" w:rsidRPr="00EB0039">
        <w:rPr>
          <w:rFonts w:asciiTheme="minorHAnsi" w:hAnsiTheme="minorHAnsi" w:cstheme="minorHAnsi"/>
          <w:i w:val="0"/>
          <w:szCs w:val="16"/>
          <w:lang w:val="de-AT"/>
        </w:rPr>
        <w:t xml:space="preserve">+43 1 </w:t>
      </w:r>
      <w:r w:rsidR="008708D9" w:rsidRPr="00EB0039">
        <w:rPr>
          <w:rFonts w:asciiTheme="minorHAnsi" w:hAnsiTheme="minorHAnsi" w:cstheme="minorHAnsi"/>
          <w:i w:val="0"/>
          <w:szCs w:val="16"/>
          <w:lang w:val="de-AT"/>
        </w:rPr>
        <w:t>68001 1088</w:t>
      </w:r>
    </w:p>
    <w:p w:rsidR="0045305E" w:rsidRPr="00EB0039" w:rsidRDefault="00507852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E-M</w:t>
      </w:r>
      <w:r w:rsidR="00435389" w:rsidRPr="00EB0039">
        <w:rPr>
          <w:rFonts w:asciiTheme="minorHAnsi" w:hAnsiTheme="minorHAnsi" w:cstheme="minorHAnsi"/>
          <w:i w:val="0"/>
          <w:szCs w:val="16"/>
          <w:lang w:val="de-AT"/>
        </w:rPr>
        <w:t>ail:</w:t>
      </w:r>
      <w:r w:rsidR="00435389" w:rsidRPr="00EB0039"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10" w:history="1">
        <w:r w:rsidRPr="00EB003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 w:rsidRPr="00EB0039"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DF0662" w:rsidRPr="00EB0039" w:rsidRDefault="007C285E" w:rsidP="00A00F50">
      <w:pPr>
        <w:pStyle w:val="04NomeLetteraItalic"/>
        <w:spacing w:line="276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EB0039">
        <w:rPr>
          <w:rFonts w:asciiTheme="minorHAnsi" w:hAnsiTheme="minorHAnsi" w:cstheme="minorHAnsi"/>
          <w:i w:val="0"/>
          <w:szCs w:val="16"/>
          <w:lang w:val="de-AT"/>
        </w:rPr>
        <w:t>Alfa Romeo</w:t>
      </w:r>
      <w:r w:rsidR="00DF0662" w:rsidRPr="00EB0039">
        <w:rPr>
          <w:rFonts w:asciiTheme="minorHAnsi" w:hAnsiTheme="minorHAnsi" w:cstheme="minorHAnsi"/>
          <w:i w:val="0"/>
          <w:szCs w:val="16"/>
          <w:lang w:val="de-AT"/>
        </w:rPr>
        <w:t xml:space="preserve"> Presse im Web: </w:t>
      </w:r>
      <w:hyperlink r:id="rId11" w:history="1">
        <w:r w:rsidR="00DF0662" w:rsidRPr="00EB003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sectPr w:rsidR="00DF0662" w:rsidRPr="00EB0039" w:rsidSect="005050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8" w:rsidRDefault="00CE3588" w:rsidP="007368CD">
      <w:r>
        <w:separator/>
      </w:r>
    </w:p>
  </w:endnote>
  <w:endnote w:type="continuationSeparator" w:id="0">
    <w:p w:rsidR="00CE3588" w:rsidRDefault="00CE358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8" w:rsidRDefault="00CE3588" w:rsidP="007368CD">
      <w:r>
        <w:separator/>
      </w:r>
    </w:p>
  </w:footnote>
  <w:footnote w:type="continuationSeparator" w:id="0">
    <w:p w:rsidR="00CE3588" w:rsidRDefault="00CE358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111B6" w:rsidRPr="00D111B6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111B6" w:rsidRPr="00D111B6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"/>
  </w:num>
  <w:num w:numId="5">
    <w:abstractNumId w:val="20"/>
  </w:num>
  <w:num w:numId="6">
    <w:abstractNumId w:val="2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8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8"/>
  </w:num>
  <w:num w:numId="19">
    <w:abstractNumId w:val="7"/>
  </w:num>
  <w:num w:numId="20">
    <w:abstractNumId w:val="6"/>
  </w:num>
  <w:num w:numId="21">
    <w:abstractNumId w:val="16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4698"/>
    <w:rsid w:val="00006E4D"/>
    <w:rsid w:val="00010B96"/>
    <w:rsid w:val="0003669A"/>
    <w:rsid w:val="00036BED"/>
    <w:rsid w:val="00077AF9"/>
    <w:rsid w:val="00087899"/>
    <w:rsid w:val="00096513"/>
    <w:rsid w:val="000B2ED9"/>
    <w:rsid w:val="000B4644"/>
    <w:rsid w:val="000B4AE4"/>
    <w:rsid w:val="000B6717"/>
    <w:rsid w:val="000C12DB"/>
    <w:rsid w:val="000D1D5E"/>
    <w:rsid w:val="000E5473"/>
    <w:rsid w:val="000F1250"/>
    <w:rsid w:val="000F60EE"/>
    <w:rsid w:val="001109CC"/>
    <w:rsid w:val="00114C58"/>
    <w:rsid w:val="00116070"/>
    <w:rsid w:val="001258D0"/>
    <w:rsid w:val="00133F35"/>
    <w:rsid w:val="0013681A"/>
    <w:rsid w:val="00152E55"/>
    <w:rsid w:val="00154B3C"/>
    <w:rsid w:val="0016073D"/>
    <w:rsid w:val="001637F4"/>
    <w:rsid w:val="001705FC"/>
    <w:rsid w:val="00171E01"/>
    <w:rsid w:val="00172284"/>
    <w:rsid w:val="001749F1"/>
    <w:rsid w:val="001878C3"/>
    <w:rsid w:val="00195596"/>
    <w:rsid w:val="001C22AF"/>
    <w:rsid w:val="001C64DD"/>
    <w:rsid w:val="001D383C"/>
    <w:rsid w:val="0020361E"/>
    <w:rsid w:val="00217070"/>
    <w:rsid w:val="0022229E"/>
    <w:rsid w:val="0024198C"/>
    <w:rsid w:val="00263DFD"/>
    <w:rsid w:val="00267622"/>
    <w:rsid w:val="00295192"/>
    <w:rsid w:val="0029679B"/>
    <w:rsid w:val="002A6DB2"/>
    <w:rsid w:val="002D694C"/>
    <w:rsid w:val="002E4012"/>
    <w:rsid w:val="00315CEA"/>
    <w:rsid w:val="00317DC9"/>
    <w:rsid w:val="00322939"/>
    <w:rsid w:val="0033196D"/>
    <w:rsid w:val="0033529C"/>
    <w:rsid w:val="0034593D"/>
    <w:rsid w:val="00345E09"/>
    <w:rsid w:val="003555E6"/>
    <w:rsid w:val="00355DCE"/>
    <w:rsid w:val="00361C4F"/>
    <w:rsid w:val="003651F5"/>
    <w:rsid w:val="00366E38"/>
    <w:rsid w:val="00370917"/>
    <w:rsid w:val="00375E15"/>
    <w:rsid w:val="00377799"/>
    <w:rsid w:val="00397ADC"/>
    <w:rsid w:val="003A72B4"/>
    <w:rsid w:val="003C20E1"/>
    <w:rsid w:val="003F0D6C"/>
    <w:rsid w:val="00405B1E"/>
    <w:rsid w:val="00406679"/>
    <w:rsid w:val="004237CB"/>
    <w:rsid w:val="00425778"/>
    <w:rsid w:val="00426287"/>
    <w:rsid w:val="00432011"/>
    <w:rsid w:val="00435389"/>
    <w:rsid w:val="004475B3"/>
    <w:rsid w:val="0045305E"/>
    <w:rsid w:val="00461F59"/>
    <w:rsid w:val="00465003"/>
    <w:rsid w:val="00497388"/>
    <w:rsid w:val="004B28D5"/>
    <w:rsid w:val="005050F9"/>
    <w:rsid w:val="00507852"/>
    <w:rsid w:val="0052110D"/>
    <w:rsid w:val="00524F84"/>
    <w:rsid w:val="005427D2"/>
    <w:rsid w:val="00544DF0"/>
    <w:rsid w:val="00551514"/>
    <w:rsid w:val="00555C1D"/>
    <w:rsid w:val="00561499"/>
    <w:rsid w:val="00564D70"/>
    <w:rsid w:val="0056500B"/>
    <w:rsid w:val="005850A0"/>
    <w:rsid w:val="005858DB"/>
    <w:rsid w:val="005B2965"/>
    <w:rsid w:val="005C3C0A"/>
    <w:rsid w:val="005D7A0C"/>
    <w:rsid w:val="00616BF5"/>
    <w:rsid w:val="00633EE1"/>
    <w:rsid w:val="00641CB4"/>
    <w:rsid w:val="00642958"/>
    <w:rsid w:val="00670FF8"/>
    <w:rsid w:val="00685CB1"/>
    <w:rsid w:val="0069036C"/>
    <w:rsid w:val="006B3448"/>
    <w:rsid w:val="00715CFB"/>
    <w:rsid w:val="00732D81"/>
    <w:rsid w:val="007368CD"/>
    <w:rsid w:val="007370E6"/>
    <w:rsid w:val="00756FE9"/>
    <w:rsid w:val="00777FC7"/>
    <w:rsid w:val="0078545B"/>
    <w:rsid w:val="007A160B"/>
    <w:rsid w:val="007C285E"/>
    <w:rsid w:val="007C6F7B"/>
    <w:rsid w:val="007E007F"/>
    <w:rsid w:val="007E5557"/>
    <w:rsid w:val="007E7401"/>
    <w:rsid w:val="00813E47"/>
    <w:rsid w:val="0083110D"/>
    <w:rsid w:val="008349B2"/>
    <w:rsid w:val="00847945"/>
    <w:rsid w:val="008502A9"/>
    <w:rsid w:val="008703AC"/>
    <w:rsid w:val="008708D9"/>
    <w:rsid w:val="00871AAE"/>
    <w:rsid w:val="008730CF"/>
    <w:rsid w:val="00873E41"/>
    <w:rsid w:val="008849D2"/>
    <w:rsid w:val="008B1863"/>
    <w:rsid w:val="008E1E7A"/>
    <w:rsid w:val="008F02F5"/>
    <w:rsid w:val="00900168"/>
    <w:rsid w:val="0090278D"/>
    <w:rsid w:val="00932C53"/>
    <w:rsid w:val="0093518E"/>
    <w:rsid w:val="00935764"/>
    <w:rsid w:val="00954835"/>
    <w:rsid w:val="00974C7A"/>
    <w:rsid w:val="00974C9C"/>
    <w:rsid w:val="00980434"/>
    <w:rsid w:val="009A4DEA"/>
    <w:rsid w:val="009B096A"/>
    <w:rsid w:val="009B235E"/>
    <w:rsid w:val="009F4A69"/>
    <w:rsid w:val="009F650A"/>
    <w:rsid w:val="00A00F50"/>
    <w:rsid w:val="00A040A1"/>
    <w:rsid w:val="00A21A4C"/>
    <w:rsid w:val="00A367CF"/>
    <w:rsid w:val="00A50433"/>
    <w:rsid w:val="00A60A7D"/>
    <w:rsid w:val="00A83BA0"/>
    <w:rsid w:val="00A95E30"/>
    <w:rsid w:val="00A968B5"/>
    <w:rsid w:val="00AA1F0A"/>
    <w:rsid w:val="00AA20DB"/>
    <w:rsid w:val="00AA5EBA"/>
    <w:rsid w:val="00AB4BA3"/>
    <w:rsid w:val="00AC33CA"/>
    <w:rsid w:val="00B30AF3"/>
    <w:rsid w:val="00B3214C"/>
    <w:rsid w:val="00B3421A"/>
    <w:rsid w:val="00B528E5"/>
    <w:rsid w:val="00B56CCF"/>
    <w:rsid w:val="00B57CA8"/>
    <w:rsid w:val="00B63882"/>
    <w:rsid w:val="00B8792E"/>
    <w:rsid w:val="00BA168C"/>
    <w:rsid w:val="00BA540C"/>
    <w:rsid w:val="00BB7006"/>
    <w:rsid w:val="00BD5DFC"/>
    <w:rsid w:val="00BF2CE4"/>
    <w:rsid w:val="00C13EC3"/>
    <w:rsid w:val="00C241CF"/>
    <w:rsid w:val="00C44687"/>
    <w:rsid w:val="00C479C1"/>
    <w:rsid w:val="00C5015A"/>
    <w:rsid w:val="00C5316E"/>
    <w:rsid w:val="00C73A64"/>
    <w:rsid w:val="00CB529D"/>
    <w:rsid w:val="00CB7AAC"/>
    <w:rsid w:val="00CD655F"/>
    <w:rsid w:val="00CE25F8"/>
    <w:rsid w:val="00CE2C17"/>
    <w:rsid w:val="00CE3588"/>
    <w:rsid w:val="00CE7792"/>
    <w:rsid w:val="00D00D25"/>
    <w:rsid w:val="00D05721"/>
    <w:rsid w:val="00D111B6"/>
    <w:rsid w:val="00D14F35"/>
    <w:rsid w:val="00D32BFA"/>
    <w:rsid w:val="00D4034A"/>
    <w:rsid w:val="00D4276C"/>
    <w:rsid w:val="00D57356"/>
    <w:rsid w:val="00D64E09"/>
    <w:rsid w:val="00D83B69"/>
    <w:rsid w:val="00D90126"/>
    <w:rsid w:val="00DA370C"/>
    <w:rsid w:val="00DC6AA1"/>
    <w:rsid w:val="00DE029B"/>
    <w:rsid w:val="00DE5DEC"/>
    <w:rsid w:val="00DF0662"/>
    <w:rsid w:val="00DF3437"/>
    <w:rsid w:val="00E145E9"/>
    <w:rsid w:val="00E242B3"/>
    <w:rsid w:val="00E25B45"/>
    <w:rsid w:val="00E355E4"/>
    <w:rsid w:val="00E365DA"/>
    <w:rsid w:val="00E7160F"/>
    <w:rsid w:val="00E80FF9"/>
    <w:rsid w:val="00E81717"/>
    <w:rsid w:val="00E84A3C"/>
    <w:rsid w:val="00E84EBA"/>
    <w:rsid w:val="00E8679B"/>
    <w:rsid w:val="00EB0039"/>
    <w:rsid w:val="00EB2D4C"/>
    <w:rsid w:val="00EC31AB"/>
    <w:rsid w:val="00EC3397"/>
    <w:rsid w:val="00F146AE"/>
    <w:rsid w:val="00F44613"/>
    <w:rsid w:val="00F53B5F"/>
    <w:rsid w:val="00F54CA6"/>
    <w:rsid w:val="00F614EF"/>
    <w:rsid w:val="00F6438A"/>
    <w:rsid w:val="00F66FF7"/>
    <w:rsid w:val="00F827EE"/>
    <w:rsid w:val="00F9579E"/>
    <w:rsid w:val="00FC5D79"/>
    <w:rsid w:val="00FC6C39"/>
    <w:rsid w:val="00FD439F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FC6C3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6C39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C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FC6C3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6C39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C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romeo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E25DD5-1E79-4D01-A732-C2D8FE1E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2754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3</cp:revision>
  <cp:lastPrinted>2018-09-17T08:53:00Z</cp:lastPrinted>
  <dcterms:created xsi:type="dcterms:W3CDTF">2018-10-25T09:13:00Z</dcterms:created>
  <dcterms:modified xsi:type="dcterms:W3CDTF">2018-10-25T09:14:00Z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