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44" w:rsidRDefault="000B4644" w:rsidP="000B4644">
      <w:pPr>
        <w:pStyle w:val="01INTROBOLD"/>
        <w:rPr>
          <w:rFonts w:cs="Arial"/>
          <w:szCs w:val="22"/>
          <w:lang w:val="de-DE"/>
        </w:rPr>
      </w:pPr>
      <w:bookmarkStart w:id="0" w:name="_GoBack"/>
      <w:bookmarkEnd w:id="0"/>
      <w:r>
        <w:rPr>
          <w:rFonts w:cs="Arial"/>
          <w:szCs w:val="22"/>
          <w:lang w:val="de-DE"/>
        </w:rPr>
        <w:t xml:space="preserve">Mit exklusiver Design- und Entertainment-Ausstattung – B-Tech Sondermodelle von </w:t>
      </w:r>
    </w:p>
    <w:p w:rsidR="000B4644" w:rsidRDefault="00685CB1" w:rsidP="000B4644">
      <w:pPr>
        <w:pStyle w:val="01INTROBOLD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Alfa Romeo Giulia und </w:t>
      </w:r>
      <w:r w:rsidR="000B4644">
        <w:rPr>
          <w:rFonts w:cs="Arial"/>
          <w:szCs w:val="22"/>
          <w:lang w:val="de-DE"/>
        </w:rPr>
        <w:t xml:space="preserve">Alfa Romeo Stelvio ab sofort erhältlich </w:t>
      </w:r>
    </w:p>
    <w:p w:rsidR="0033529C" w:rsidRPr="0033529C" w:rsidRDefault="0033529C" w:rsidP="0033529C">
      <w:pPr>
        <w:spacing w:line="280" w:lineRule="atLeast"/>
        <w:rPr>
          <w:rFonts w:cs="Arial"/>
          <w:b/>
          <w:color w:val="B30931" w:themeColor="accent1"/>
          <w:sz w:val="24"/>
          <w:lang w:val="de-DE"/>
        </w:rPr>
      </w:pPr>
    </w:p>
    <w:p w:rsidR="0033529C" w:rsidRDefault="000B4644" w:rsidP="0033529C">
      <w:pPr>
        <w:spacing w:line="280" w:lineRule="atLeast"/>
        <w:rPr>
          <w:rFonts w:cs="Arial"/>
          <w:i/>
          <w:color w:val="B30931" w:themeColor="accent1"/>
          <w:sz w:val="22"/>
          <w:lang w:val="de-DE"/>
        </w:rPr>
      </w:pPr>
      <w:r w:rsidRPr="000B4644">
        <w:rPr>
          <w:rFonts w:cs="Arial"/>
          <w:i/>
          <w:color w:val="B30931" w:themeColor="accent1"/>
          <w:sz w:val="22"/>
          <w:lang w:val="de-DE"/>
        </w:rPr>
        <w:t>Glänzend schwarz lackierte Karosseriedetails sowie Leichtmetallfelgen in neuem Design verleihen den Sondermodellen eine einzigartige Optik. Serienmäßig außerdem innovative Technologie für Infotainment und Konnektivität an Bord.</w:t>
      </w:r>
    </w:p>
    <w:p w:rsidR="000B4644" w:rsidRPr="0033529C" w:rsidRDefault="00087899" w:rsidP="00087899">
      <w:pPr>
        <w:tabs>
          <w:tab w:val="left" w:pos="6373"/>
        </w:tabs>
        <w:spacing w:line="280" w:lineRule="atLeas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ab/>
      </w:r>
    </w:p>
    <w:p w:rsidR="0033529C" w:rsidRPr="0033529C" w:rsidRDefault="0033529C" w:rsidP="0033529C">
      <w:pPr>
        <w:spacing w:line="280" w:lineRule="atLeas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Wien</w:t>
      </w:r>
      <w:r w:rsidRPr="0033529C">
        <w:rPr>
          <w:rFonts w:cs="Arial"/>
          <w:color w:val="auto"/>
          <w:lang w:val="de-DE"/>
        </w:rPr>
        <w:t xml:space="preserve">, im </w:t>
      </w:r>
      <w:r w:rsidR="000B4644">
        <w:rPr>
          <w:rFonts w:cs="Arial"/>
          <w:color w:val="auto"/>
          <w:lang w:val="de-DE"/>
        </w:rPr>
        <w:t>September 2018</w:t>
      </w:r>
    </w:p>
    <w:p w:rsidR="0033529C" w:rsidRPr="0033529C" w:rsidRDefault="0033529C" w:rsidP="0033529C">
      <w:pPr>
        <w:spacing w:line="280" w:lineRule="atLeast"/>
        <w:rPr>
          <w:rFonts w:cs="Arial"/>
          <w:color w:val="auto"/>
          <w:lang w:val="de-DE"/>
        </w:rPr>
      </w:pPr>
    </w:p>
    <w:p w:rsidR="000B4644" w:rsidRDefault="000B4644" w:rsidP="000B4644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color w:val="auto"/>
          <w:szCs w:val="18"/>
          <w:lang w:val="de-DE"/>
        </w:rPr>
      </w:pPr>
      <w:r>
        <w:rPr>
          <w:rFonts w:cs="Arial"/>
          <w:color w:val="auto"/>
          <w:szCs w:val="18"/>
          <w:lang w:val="de-DE"/>
        </w:rPr>
        <w:t>Alfa Romeo baut sein Angebot weiter aus. Unter dem Namen B-Tech präsentiert die italienische Traditionsmarke jeweils ein Sondermodell der Baureihen Giulia</w:t>
      </w:r>
      <w:r w:rsidR="00114C58">
        <w:rPr>
          <w:rFonts w:cs="Arial"/>
          <w:color w:val="auto"/>
          <w:szCs w:val="18"/>
          <w:lang w:val="de-DE"/>
        </w:rPr>
        <w:t xml:space="preserve"> und Stelvio und</w:t>
      </w:r>
      <w:r>
        <w:rPr>
          <w:rFonts w:cs="Arial"/>
          <w:color w:val="auto"/>
          <w:szCs w:val="18"/>
          <w:lang w:val="de-DE"/>
        </w:rPr>
        <w:t xml:space="preserve">. </w:t>
      </w:r>
      <w:r w:rsidR="00114C58">
        <w:rPr>
          <w:rFonts w:cs="Arial"/>
          <w:color w:val="auto"/>
          <w:szCs w:val="18"/>
          <w:lang w:val="de-DE"/>
        </w:rPr>
        <w:t>Beide</w:t>
      </w:r>
      <w:r>
        <w:rPr>
          <w:rFonts w:cs="Arial"/>
          <w:color w:val="auto"/>
          <w:szCs w:val="18"/>
          <w:lang w:val="de-DE"/>
        </w:rPr>
        <w:t xml:space="preserve"> Fahrzeuge zeichnen sich durch exklusive Karosseriedetails in dunkel glänzendem Schwarz aus, Alfa Romeo Giulia B-Tech und Alfa Romeo Stelvio B-Tech bieten darüber hinaus Leichtmetallfelgen in neuem Design. Zur Serienausstattung der B-Tech Sondermodelle gehören außerdem innovative Infotainmentsysteme, die unter anderem modernste Technologie zur Nutzung von Online-Angeboten unterwegs mitbringen. </w:t>
      </w:r>
    </w:p>
    <w:p w:rsidR="000B4644" w:rsidRDefault="000B4644" w:rsidP="000B4644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color w:val="auto"/>
          <w:szCs w:val="18"/>
          <w:lang w:val="de-DE"/>
        </w:rPr>
      </w:pPr>
    </w:p>
    <w:p w:rsidR="000B4644" w:rsidRDefault="000B4644" w:rsidP="000B4644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color w:val="FF0000"/>
          <w:szCs w:val="18"/>
          <w:lang w:val="de-DE"/>
        </w:rPr>
      </w:pPr>
      <w:r>
        <w:rPr>
          <w:rFonts w:cs="Arial"/>
          <w:color w:val="auto"/>
          <w:szCs w:val="18"/>
          <w:lang w:val="de-DE"/>
        </w:rPr>
        <w:t>Die Preisliste für die neue Alfa Rome</w:t>
      </w:r>
      <w:r w:rsidR="00461F59">
        <w:rPr>
          <w:rFonts w:cs="Arial"/>
          <w:color w:val="auto"/>
          <w:szCs w:val="18"/>
          <w:lang w:val="de-DE"/>
        </w:rPr>
        <w:t>o Giulia B-Tech beginnt bei 42.4</w:t>
      </w:r>
      <w:r>
        <w:rPr>
          <w:rFonts w:cs="Arial"/>
          <w:color w:val="auto"/>
          <w:szCs w:val="18"/>
          <w:lang w:val="de-DE"/>
        </w:rPr>
        <w:t>00</w:t>
      </w:r>
      <w:r w:rsidR="000B2ED9">
        <w:rPr>
          <w:rFonts w:cs="Arial"/>
          <w:color w:val="auto"/>
          <w:szCs w:val="18"/>
          <w:lang w:val="de-DE"/>
        </w:rPr>
        <w:t>,-</w:t>
      </w:r>
      <w:r>
        <w:rPr>
          <w:rFonts w:cs="Arial"/>
          <w:color w:val="auto"/>
          <w:szCs w:val="18"/>
          <w:lang w:val="de-DE"/>
        </w:rPr>
        <w:t xml:space="preserve"> Euro, der neue Alfa Romeo Stelvio B-Tech ist ab 49.000</w:t>
      </w:r>
      <w:r w:rsidR="001878C3">
        <w:rPr>
          <w:rFonts w:cs="Arial"/>
          <w:color w:val="auto"/>
          <w:szCs w:val="18"/>
          <w:lang w:val="de-DE"/>
        </w:rPr>
        <w:t>,-</w:t>
      </w:r>
      <w:r>
        <w:rPr>
          <w:rFonts w:cs="Arial"/>
          <w:color w:val="auto"/>
          <w:szCs w:val="18"/>
          <w:lang w:val="de-DE"/>
        </w:rPr>
        <w:t xml:space="preserve"> Euro </w:t>
      </w:r>
      <w:r w:rsidR="004237CB">
        <w:rPr>
          <w:rFonts w:cs="Arial"/>
          <w:color w:val="auto"/>
          <w:szCs w:val="18"/>
          <w:lang w:val="de-DE"/>
        </w:rPr>
        <w:t>erhältlich</w:t>
      </w:r>
      <w:r w:rsidR="000B2ED9">
        <w:rPr>
          <w:rFonts w:cs="Arial"/>
          <w:color w:val="auto"/>
          <w:szCs w:val="18"/>
          <w:lang w:val="de-DE"/>
        </w:rPr>
        <w:t>.</w:t>
      </w:r>
      <w:r>
        <w:rPr>
          <w:rFonts w:cs="Arial"/>
          <w:color w:val="FF0000"/>
          <w:szCs w:val="18"/>
          <w:lang w:val="de-DE"/>
        </w:rPr>
        <w:t xml:space="preserve"> </w:t>
      </w:r>
    </w:p>
    <w:p w:rsidR="0033529C" w:rsidRPr="0033529C" w:rsidRDefault="0033529C" w:rsidP="0033529C">
      <w:pPr>
        <w:spacing w:line="280" w:lineRule="atLeast"/>
        <w:rPr>
          <w:rFonts w:cs="Arial"/>
          <w:color w:val="auto"/>
          <w:lang w:val="de-DE"/>
        </w:rPr>
      </w:pPr>
    </w:p>
    <w:p w:rsidR="000B4644" w:rsidRDefault="000B4644" w:rsidP="000B4644">
      <w:pPr>
        <w:pStyle w:val="StandardWeb"/>
        <w:spacing w:before="0" w:beforeAutospacing="0" w:after="0" w:afterAutospacing="0" w:line="280" w:lineRule="exact"/>
        <w:rPr>
          <w:rFonts w:cs="Arial"/>
          <w:b/>
          <w:color w:val="850624" w:themeColor="accent1" w:themeShade="BF"/>
          <w:szCs w:val="18"/>
        </w:rPr>
      </w:pPr>
      <w:r>
        <w:rPr>
          <w:rFonts w:ascii="Arial" w:hAnsi="Arial" w:cs="Arial"/>
          <w:b/>
          <w:color w:val="850624" w:themeColor="accent1" w:themeShade="BF"/>
          <w:sz w:val="18"/>
          <w:szCs w:val="18"/>
        </w:rPr>
        <w:t xml:space="preserve">Die B-Tech Sondermodelle von Alfa Romeo Giulia und Alfa Romeo Stelvio </w:t>
      </w:r>
    </w:p>
    <w:p w:rsidR="000B4644" w:rsidRPr="000B2ED9" w:rsidRDefault="000B4644" w:rsidP="000B4644">
      <w:pPr>
        <w:spacing w:line="280" w:lineRule="atLeast"/>
        <w:rPr>
          <w:rFonts w:cs="Arial"/>
          <w:color w:val="auto"/>
          <w:lang w:val="de-AT"/>
        </w:rPr>
      </w:pPr>
      <w:r w:rsidRPr="00114C58">
        <w:rPr>
          <w:rFonts w:cs="Arial"/>
          <w:color w:val="auto"/>
          <w:lang w:val="de-AT"/>
        </w:rPr>
        <w:t>Für eine exklusive Optik sorgen bei Alfa Romeo Giulia B-Tech und Alfa Romeo Stelvio B-Tech glänzend schwarz lackierte Karosseriedetails, darunter der V-förmige Rahmen des Kühlergrills, die Abdeckkappen der Außenspiegel</w:t>
      </w:r>
      <w:r w:rsidR="000B2ED9" w:rsidRPr="00114C58">
        <w:rPr>
          <w:rFonts w:cs="Arial"/>
          <w:color w:val="auto"/>
          <w:lang w:val="de-AT"/>
        </w:rPr>
        <w:t>, die Fensterumrahmungen</w:t>
      </w:r>
      <w:r w:rsidRPr="00114C58">
        <w:rPr>
          <w:rFonts w:cs="Arial"/>
          <w:color w:val="auto"/>
          <w:lang w:val="de-AT"/>
        </w:rPr>
        <w:t xml:space="preserve"> sowie die Endrohre der Abgasanlage. Die Schriftzüge am Heck sind brüniert ausgeführt. Der Alfa Romeo Stelvio B-Tech verfügt zusätzlich über dunkel glänzende </w:t>
      </w:r>
      <w:r w:rsidRPr="000B2ED9">
        <w:rPr>
          <w:rFonts w:cs="Arial"/>
          <w:color w:val="auto"/>
          <w:lang w:val="de-AT"/>
        </w:rPr>
        <w:t>Einsätze im hin</w:t>
      </w:r>
      <w:r w:rsidR="000B2ED9" w:rsidRPr="000B2ED9">
        <w:rPr>
          <w:rFonts w:cs="Arial"/>
          <w:color w:val="auto"/>
          <w:lang w:val="de-AT"/>
        </w:rPr>
        <w:t>teren Stoßfänger (Unterfahrschutz) und der Dachre</w:t>
      </w:r>
      <w:r w:rsidRPr="000B2ED9">
        <w:rPr>
          <w:rFonts w:cs="Arial"/>
          <w:color w:val="auto"/>
          <w:lang w:val="de-AT"/>
        </w:rPr>
        <w:t>ling. Zu die Serienausstattung zählen außerdem Leichtmetallfelgen in neuem Design. Serienmäßig sind sie bei der Alfa Romeo Giulia B-Tech im 18-Zoll-Format ausgeführt, die Leichtmetallfelgendes Alfa Romeo Stelvio B-Tech haben als Standard 19 Zoll Durchmesser. Als Option stehen die Felgen für beide Sondermodelle auch jeweils ein Zoll größer zur Verfügung.</w:t>
      </w:r>
    </w:p>
    <w:p w:rsidR="000B4644" w:rsidRPr="00461F59" w:rsidRDefault="000B4644" w:rsidP="000B4644">
      <w:pPr>
        <w:spacing w:line="280" w:lineRule="atLeast"/>
        <w:rPr>
          <w:rFonts w:cs="Arial"/>
          <w:color w:val="auto"/>
          <w:lang w:val="de-AT"/>
        </w:rPr>
      </w:pPr>
    </w:p>
    <w:p w:rsidR="0033529C" w:rsidRPr="00461F59" w:rsidRDefault="000B4644" w:rsidP="000B4644">
      <w:pPr>
        <w:spacing w:line="280" w:lineRule="atLeast"/>
        <w:rPr>
          <w:rFonts w:cs="Arial"/>
          <w:color w:val="auto"/>
          <w:lang w:val="de-AT"/>
        </w:rPr>
      </w:pPr>
      <w:r w:rsidRPr="00461F59">
        <w:rPr>
          <w:rFonts w:cs="Arial"/>
          <w:color w:val="auto"/>
          <w:lang w:val="de-AT"/>
        </w:rPr>
        <w:t>Das Entertainmentsystem Alfa</w:t>
      </w:r>
      <w:r w:rsidRPr="000B2ED9">
        <w:rPr>
          <w:rFonts w:cs="Arial"/>
          <w:color w:val="auto"/>
          <w:vertAlign w:val="superscript"/>
          <w:lang w:val="de-AT"/>
        </w:rPr>
        <w:t xml:space="preserve">TM </w:t>
      </w:r>
      <w:r w:rsidRPr="00461F59">
        <w:rPr>
          <w:rFonts w:cs="Arial"/>
          <w:color w:val="auto"/>
          <w:lang w:val="de-AT"/>
        </w:rPr>
        <w:t>Connect mit 8,8-Zoll-Monitor (22,4 Zentimeter) sorgt bei beiden Sondermodellen nicht nur für Radioempfang – auch digitaler Sender (DAB) –, sondern stellt auch modernste Konnektivität sicher. Dank der Applikationen Apple CarPlay</w:t>
      </w:r>
      <w:r w:rsidRPr="000B2ED9">
        <w:rPr>
          <w:rFonts w:cs="Arial"/>
          <w:color w:val="auto"/>
          <w:vertAlign w:val="superscript"/>
          <w:lang w:val="de-AT"/>
        </w:rPr>
        <w:t>1</w:t>
      </w:r>
      <w:r w:rsidR="000B2ED9">
        <w:rPr>
          <w:rFonts w:cs="Arial"/>
          <w:color w:val="auto"/>
          <w:vertAlign w:val="superscript"/>
          <w:lang w:val="de-AT"/>
        </w:rPr>
        <w:t>)</w:t>
      </w:r>
      <w:r w:rsidRPr="00461F59">
        <w:rPr>
          <w:rFonts w:cs="Arial"/>
          <w:color w:val="auto"/>
          <w:lang w:val="de-AT"/>
        </w:rPr>
        <w:t xml:space="preserve"> und Android Auto</w:t>
      </w:r>
      <w:r w:rsidRPr="000B2ED9">
        <w:rPr>
          <w:rFonts w:cs="Arial"/>
          <w:color w:val="auto"/>
          <w:vertAlign w:val="superscript"/>
          <w:lang w:val="de-AT"/>
        </w:rPr>
        <w:t>TM</w:t>
      </w:r>
      <w:r w:rsidRPr="00461F59">
        <w:rPr>
          <w:rFonts w:cs="Arial"/>
          <w:color w:val="auto"/>
          <w:lang w:val="de-AT"/>
        </w:rPr>
        <w:t xml:space="preserve"> </w:t>
      </w:r>
      <w:r w:rsidRPr="000B2ED9">
        <w:rPr>
          <w:rFonts w:cs="Arial"/>
          <w:color w:val="auto"/>
          <w:vertAlign w:val="superscript"/>
          <w:lang w:val="de-AT"/>
        </w:rPr>
        <w:t>2</w:t>
      </w:r>
      <w:r w:rsidR="000B2ED9">
        <w:rPr>
          <w:rFonts w:cs="Arial"/>
          <w:color w:val="auto"/>
          <w:vertAlign w:val="superscript"/>
          <w:lang w:val="de-AT"/>
        </w:rPr>
        <w:t>)</w:t>
      </w:r>
      <w:r w:rsidRPr="00461F59">
        <w:rPr>
          <w:rFonts w:cs="Arial"/>
          <w:color w:val="auto"/>
          <w:lang w:val="de-AT"/>
        </w:rPr>
        <w:t xml:space="preserve"> ist die drahtlose Einbindung und Spiegelung der Inhalte von kompatiblen Smartphones möglich. Außerdem können über die App Alfa Connect die Online-Dienste des Alfa Connected Services genutzt werden, darunter automatische Notrufe (E-Call), die Verständigung eines Pannendienstes (B-Call), die Überwachung von Fahrzeugfunktionen und –zuständen sowie die Fahrzeugortung mittels GPS-Daten. Zur Serienausstattung von Alfa Romeo Giulia B-Tech und Alfa Romeo Stelvio B-Tech gehören außerdem Bi-Xenon-Scheinwerfer mit Reinigungsanlage.</w:t>
      </w:r>
    </w:p>
    <w:p w:rsidR="000B4644" w:rsidRPr="00461F59" w:rsidRDefault="000B4644" w:rsidP="000B4644">
      <w:pPr>
        <w:spacing w:line="280" w:lineRule="atLeast"/>
        <w:rPr>
          <w:rFonts w:cs="Arial"/>
          <w:color w:val="auto"/>
          <w:lang w:val="de-AT"/>
        </w:rPr>
      </w:pPr>
    </w:p>
    <w:p w:rsidR="000B4644" w:rsidRPr="00461F59" w:rsidRDefault="000B4644" w:rsidP="000B4644">
      <w:pPr>
        <w:spacing w:line="280" w:lineRule="atLeast"/>
        <w:rPr>
          <w:rFonts w:cs="Arial"/>
          <w:color w:val="auto"/>
          <w:lang w:val="de-AT"/>
        </w:rPr>
      </w:pPr>
    </w:p>
    <w:p w:rsidR="000B4644" w:rsidRPr="00461F59" w:rsidRDefault="000B4644" w:rsidP="000B4644">
      <w:pPr>
        <w:spacing w:line="280" w:lineRule="atLeast"/>
        <w:rPr>
          <w:rFonts w:cs="Arial"/>
          <w:color w:val="auto"/>
          <w:lang w:val="de-AT"/>
        </w:rPr>
      </w:pPr>
    </w:p>
    <w:p w:rsidR="000B4644" w:rsidRPr="00461F59" w:rsidRDefault="000B4644" w:rsidP="000B4644">
      <w:pPr>
        <w:spacing w:line="280" w:lineRule="atLeast"/>
        <w:rPr>
          <w:rFonts w:cs="Arial"/>
          <w:color w:val="auto"/>
          <w:lang w:val="de-AT"/>
        </w:rPr>
      </w:pPr>
    </w:p>
    <w:p w:rsidR="00036BED" w:rsidRDefault="00036BED" w:rsidP="00036BED">
      <w:pPr>
        <w:pStyle w:val="01TEXT"/>
        <w:rPr>
          <w:i/>
          <w:szCs w:val="18"/>
          <w:lang w:val="de-DE"/>
        </w:rPr>
      </w:pPr>
      <w:r>
        <w:rPr>
          <w:rFonts w:cs="Arial"/>
          <w:i/>
          <w:iCs/>
          <w:color w:val="auto"/>
          <w:szCs w:val="18"/>
          <w:lang w:val="de-DE" w:eastAsia="de-DE"/>
        </w:rPr>
        <w:lastRenderedPageBreak/>
        <w:t xml:space="preserve">1) </w:t>
      </w:r>
      <w:r>
        <w:rPr>
          <w:i/>
          <w:szCs w:val="18"/>
          <w:lang w:val="de-DE"/>
        </w:rPr>
        <w:t>Kompatibilität vorausgesetzt. Liste der kompatiblen Geräte unter https://www.mopar.com/en-us/care/bluetooth-pairing.html. CarPlay, iPhone und Siri sind geschützte Marken der Apple Inc.</w:t>
      </w:r>
    </w:p>
    <w:p w:rsidR="00036BED" w:rsidRDefault="00036BED" w:rsidP="00036BED">
      <w:pPr>
        <w:pStyle w:val="01TEXT"/>
        <w:rPr>
          <w:i/>
          <w:szCs w:val="18"/>
          <w:lang w:val="de-DE"/>
        </w:rPr>
      </w:pPr>
      <w:r>
        <w:rPr>
          <w:i/>
          <w:szCs w:val="18"/>
          <w:lang w:val="de-DE"/>
        </w:rPr>
        <w:t>2) Kompatibilität vorausgesetzt. Liste der kompatiblen Geräte unter https://www.mopar.com/en-us/care/bluetooth-pairing.html. Android, Android Auto, Google Play und andere Marken sind geschützte Marken der Google Inc.</w:t>
      </w:r>
    </w:p>
    <w:p w:rsidR="008F02F5" w:rsidRPr="0033529C" w:rsidRDefault="008F02F5" w:rsidP="0033529C">
      <w:pPr>
        <w:spacing w:line="280" w:lineRule="atLeast"/>
        <w:rPr>
          <w:rFonts w:cs="Arial"/>
          <w:color w:val="auto"/>
          <w:sz w:val="14"/>
          <w:szCs w:val="20"/>
          <w:lang w:val="de-DE"/>
        </w:rPr>
      </w:pPr>
    </w:p>
    <w:p w:rsidR="0016073D" w:rsidRDefault="0016073D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16073D" w:rsidRDefault="0016073D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A00F50" w:rsidRDefault="0045305E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EB0039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  <w:r w:rsidR="0020361E" w:rsidRPr="00EB0039">
        <w:rPr>
          <w:rFonts w:asciiTheme="minorHAnsi" w:hAnsiTheme="minorHAnsi" w:cstheme="minorHAnsi"/>
          <w:sz w:val="16"/>
          <w:szCs w:val="16"/>
          <w:lang w:val="de-AT"/>
        </w:rPr>
        <w:br/>
      </w:r>
    </w:p>
    <w:p w:rsidR="0003669A" w:rsidRPr="00EB0039" w:rsidRDefault="0003669A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EB0039">
        <w:rPr>
          <w:rFonts w:asciiTheme="minorHAnsi" w:hAnsiTheme="minorHAnsi" w:cstheme="minorHAnsi"/>
          <w:sz w:val="16"/>
          <w:szCs w:val="16"/>
          <w:lang w:val="de-AT"/>
        </w:rPr>
        <w:t>Andreas Blecha</w:t>
      </w:r>
    </w:p>
    <w:p w:rsidR="0045305E" w:rsidRPr="00EB0039" w:rsidRDefault="008708D9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EB0039">
        <w:rPr>
          <w:rFonts w:asciiTheme="minorHAnsi" w:hAnsiTheme="minorHAnsi" w:cstheme="minorHAnsi"/>
          <w:sz w:val="16"/>
          <w:szCs w:val="16"/>
          <w:lang w:val="de-AT"/>
        </w:rPr>
        <w:t>Public Relations Manager</w:t>
      </w:r>
      <w:r w:rsidR="0003669A" w:rsidRPr="00EB0039">
        <w:rPr>
          <w:rFonts w:asciiTheme="minorHAnsi" w:hAnsiTheme="minorHAnsi" w:cstheme="minorHAnsi"/>
          <w:sz w:val="16"/>
          <w:szCs w:val="16"/>
          <w:lang w:val="de-AT"/>
        </w:rPr>
        <w:br/>
      </w:r>
      <w:r w:rsidR="00355DCE" w:rsidRPr="00EB0039">
        <w:rPr>
          <w:rFonts w:asciiTheme="minorHAnsi" w:hAnsiTheme="minorHAnsi" w:cstheme="minorHAnsi"/>
          <w:sz w:val="16"/>
          <w:szCs w:val="16"/>
          <w:lang w:val="de-AT"/>
        </w:rPr>
        <w:t>FCA</w:t>
      </w:r>
      <w:r w:rsidR="0045305E" w:rsidRPr="00EB0039">
        <w:rPr>
          <w:rFonts w:asciiTheme="minorHAnsi" w:hAnsiTheme="minorHAnsi" w:cstheme="minorHAnsi"/>
          <w:sz w:val="16"/>
          <w:szCs w:val="16"/>
          <w:lang w:val="de-AT"/>
        </w:rPr>
        <w:t xml:space="preserve"> Austria GmbH</w:t>
      </w:r>
    </w:p>
    <w:p w:rsidR="0045305E" w:rsidRPr="00EB0039" w:rsidRDefault="0045305E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45305E" w:rsidRPr="00EB0039" w:rsidRDefault="0045305E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 w:rsidRPr="00EB0039">
        <w:rPr>
          <w:rFonts w:asciiTheme="minorHAnsi" w:hAnsiTheme="minorHAnsi" w:cstheme="minorHAnsi"/>
          <w:i w:val="0"/>
          <w:szCs w:val="16"/>
          <w:lang w:val="de-AT"/>
        </w:rPr>
        <w:tab/>
      </w:r>
      <w:r w:rsidR="009B235E" w:rsidRPr="00EB0039">
        <w:rPr>
          <w:rFonts w:asciiTheme="minorHAnsi" w:hAnsiTheme="minorHAnsi" w:cstheme="minorHAnsi"/>
          <w:i w:val="0"/>
          <w:szCs w:val="16"/>
          <w:lang w:val="de-AT"/>
        </w:rPr>
        <w:t xml:space="preserve">+43 1 </w:t>
      </w:r>
      <w:r w:rsidR="008708D9" w:rsidRPr="00EB0039">
        <w:rPr>
          <w:rFonts w:asciiTheme="minorHAnsi" w:hAnsiTheme="minorHAnsi" w:cstheme="minorHAnsi"/>
          <w:i w:val="0"/>
          <w:szCs w:val="16"/>
          <w:lang w:val="de-AT"/>
        </w:rPr>
        <w:t>68001 1088</w:t>
      </w:r>
    </w:p>
    <w:p w:rsidR="0045305E" w:rsidRPr="00EB0039" w:rsidRDefault="00507852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color w:val="0070C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>E-M</w:t>
      </w:r>
      <w:r w:rsidR="00435389" w:rsidRPr="00EB0039">
        <w:rPr>
          <w:rFonts w:asciiTheme="minorHAnsi" w:hAnsiTheme="minorHAnsi" w:cstheme="minorHAnsi"/>
          <w:i w:val="0"/>
          <w:szCs w:val="16"/>
          <w:lang w:val="de-AT"/>
        </w:rPr>
        <w:t>ail:</w:t>
      </w:r>
      <w:r w:rsidR="00435389" w:rsidRPr="00EB0039"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10" w:history="1">
        <w:r w:rsidRPr="00EB0039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  <w:r w:rsidRPr="00EB0039">
        <w:rPr>
          <w:rFonts w:asciiTheme="minorHAnsi" w:hAnsiTheme="minorHAnsi" w:cstheme="minorHAnsi"/>
          <w:i w:val="0"/>
          <w:color w:val="B30931" w:themeColor="accent1"/>
          <w:szCs w:val="16"/>
          <w:lang w:val="de-AT"/>
        </w:rPr>
        <w:t xml:space="preserve"> </w:t>
      </w:r>
    </w:p>
    <w:p w:rsidR="00DF0662" w:rsidRPr="00EB0039" w:rsidRDefault="007C285E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>Alfa Romeo</w:t>
      </w:r>
      <w:r w:rsidR="00DF0662" w:rsidRPr="00EB0039">
        <w:rPr>
          <w:rFonts w:asciiTheme="minorHAnsi" w:hAnsiTheme="minorHAnsi" w:cstheme="minorHAnsi"/>
          <w:i w:val="0"/>
          <w:szCs w:val="16"/>
          <w:lang w:val="de-AT"/>
        </w:rPr>
        <w:t xml:space="preserve"> Presse im Web: </w:t>
      </w:r>
      <w:hyperlink r:id="rId11" w:history="1">
        <w:r w:rsidR="00DF0662" w:rsidRPr="00EB0039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www.alfaromeopress.at</w:t>
        </w:r>
      </w:hyperlink>
    </w:p>
    <w:sectPr w:rsidR="00DF0662" w:rsidRPr="00EB0039" w:rsidSect="005050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8" w:rsidRDefault="00CE3588" w:rsidP="007368CD">
      <w:r>
        <w:separator/>
      </w:r>
    </w:p>
  </w:endnote>
  <w:endnote w:type="continuationSeparator" w:id="0">
    <w:p w:rsidR="00CE3588" w:rsidRDefault="00CE358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8316CA" wp14:editId="6C0E15B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Strasse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64724F" wp14:editId="6F82368F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40182" wp14:editId="0A6AD848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8" w:rsidRDefault="00CE3588" w:rsidP="007368CD">
      <w:r>
        <w:separator/>
      </w:r>
    </w:p>
  </w:footnote>
  <w:footnote w:type="continuationSeparator" w:id="0">
    <w:p w:rsidR="00CE3588" w:rsidRDefault="00CE358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74818718" wp14:editId="2828928A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2" name="Grafik 12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78A847C" wp14:editId="580966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13CB7" w:rsidRPr="00A13CB7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13CB7" w:rsidRPr="00A13CB7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AA8A0E" wp14:editId="587F38F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23B93B91" wp14:editId="142EE95E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66BB7DC2" wp14:editId="41D467AC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9A166B" wp14:editId="0E5AADB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47C5EFDC" wp14:editId="0F8FAA3C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8" name="Grafik 8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827513" wp14:editId="48D212FF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3E2FAA36" wp14:editId="45A1B0D5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6709C5B3" wp14:editId="7CF25A8F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892DC9" wp14:editId="41AE72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66BE8A" wp14:editId="6CA8A306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0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3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"/>
  </w:num>
  <w:num w:numId="5">
    <w:abstractNumId w:val="20"/>
  </w:num>
  <w:num w:numId="6">
    <w:abstractNumId w:val="2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18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18"/>
  </w:num>
  <w:num w:numId="19">
    <w:abstractNumId w:val="7"/>
  </w:num>
  <w:num w:numId="20">
    <w:abstractNumId w:val="6"/>
  </w:num>
  <w:num w:numId="21">
    <w:abstractNumId w:val="16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4698"/>
    <w:rsid w:val="00006E4D"/>
    <w:rsid w:val="00010B96"/>
    <w:rsid w:val="0003669A"/>
    <w:rsid w:val="00036BED"/>
    <w:rsid w:val="00077AF9"/>
    <w:rsid w:val="00087899"/>
    <w:rsid w:val="00096513"/>
    <w:rsid w:val="000B2ED9"/>
    <w:rsid w:val="000B4644"/>
    <w:rsid w:val="000B4AE4"/>
    <w:rsid w:val="000B6717"/>
    <w:rsid w:val="000C12DB"/>
    <w:rsid w:val="000D1D5E"/>
    <w:rsid w:val="000E5473"/>
    <w:rsid w:val="000F1250"/>
    <w:rsid w:val="000F60EE"/>
    <w:rsid w:val="001109CC"/>
    <w:rsid w:val="00114C58"/>
    <w:rsid w:val="00116070"/>
    <w:rsid w:val="001258D0"/>
    <w:rsid w:val="00133F35"/>
    <w:rsid w:val="0013681A"/>
    <w:rsid w:val="00152E55"/>
    <w:rsid w:val="00154B3C"/>
    <w:rsid w:val="0016073D"/>
    <w:rsid w:val="001637F4"/>
    <w:rsid w:val="001705FC"/>
    <w:rsid w:val="00171E01"/>
    <w:rsid w:val="00172284"/>
    <w:rsid w:val="001749F1"/>
    <w:rsid w:val="001878C3"/>
    <w:rsid w:val="00195596"/>
    <w:rsid w:val="001C22AF"/>
    <w:rsid w:val="001C64DD"/>
    <w:rsid w:val="001D383C"/>
    <w:rsid w:val="0020361E"/>
    <w:rsid w:val="00217070"/>
    <w:rsid w:val="0022229E"/>
    <w:rsid w:val="0024198C"/>
    <w:rsid w:val="00263DFD"/>
    <w:rsid w:val="00267622"/>
    <w:rsid w:val="00295192"/>
    <w:rsid w:val="0029679B"/>
    <w:rsid w:val="002A6DB2"/>
    <w:rsid w:val="002D694C"/>
    <w:rsid w:val="002E4012"/>
    <w:rsid w:val="00315CEA"/>
    <w:rsid w:val="00317DC9"/>
    <w:rsid w:val="00322939"/>
    <w:rsid w:val="0033196D"/>
    <w:rsid w:val="0033529C"/>
    <w:rsid w:val="0034593D"/>
    <w:rsid w:val="00345E09"/>
    <w:rsid w:val="003555E6"/>
    <w:rsid w:val="00355DCE"/>
    <w:rsid w:val="00361C4F"/>
    <w:rsid w:val="003651F5"/>
    <w:rsid w:val="00366E38"/>
    <w:rsid w:val="00370917"/>
    <w:rsid w:val="00375E15"/>
    <w:rsid w:val="00377799"/>
    <w:rsid w:val="00397ADC"/>
    <w:rsid w:val="003A72B4"/>
    <w:rsid w:val="003C20E1"/>
    <w:rsid w:val="003F0D6C"/>
    <w:rsid w:val="00405B1E"/>
    <w:rsid w:val="00406679"/>
    <w:rsid w:val="004237CB"/>
    <w:rsid w:val="00425778"/>
    <w:rsid w:val="00426287"/>
    <w:rsid w:val="00432011"/>
    <w:rsid w:val="00435389"/>
    <w:rsid w:val="004475B3"/>
    <w:rsid w:val="0045305E"/>
    <w:rsid w:val="00461F59"/>
    <w:rsid w:val="00465003"/>
    <w:rsid w:val="00497388"/>
    <w:rsid w:val="004B28D5"/>
    <w:rsid w:val="005050F9"/>
    <w:rsid w:val="00507852"/>
    <w:rsid w:val="0052110D"/>
    <w:rsid w:val="00524F84"/>
    <w:rsid w:val="005427D2"/>
    <w:rsid w:val="00544DF0"/>
    <w:rsid w:val="00551514"/>
    <w:rsid w:val="00555C1D"/>
    <w:rsid w:val="00561499"/>
    <w:rsid w:val="00564D70"/>
    <w:rsid w:val="005850A0"/>
    <w:rsid w:val="005858DB"/>
    <w:rsid w:val="005B2965"/>
    <w:rsid w:val="005C3C0A"/>
    <w:rsid w:val="005D7A0C"/>
    <w:rsid w:val="00616BF5"/>
    <w:rsid w:val="00633EE1"/>
    <w:rsid w:val="00641CB4"/>
    <w:rsid w:val="00642958"/>
    <w:rsid w:val="00670FF8"/>
    <w:rsid w:val="00685CB1"/>
    <w:rsid w:val="0069036C"/>
    <w:rsid w:val="006B3448"/>
    <w:rsid w:val="00715CFB"/>
    <w:rsid w:val="00732D81"/>
    <w:rsid w:val="007368CD"/>
    <w:rsid w:val="007370E6"/>
    <w:rsid w:val="00756FE9"/>
    <w:rsid w:val="00777FC7"/>
    <w:rsid w:val="0078545B"/>
    <w:rsid w:val="007A160B"/>
    <w:rsid w:val="007C285E"/>
    <w:rsid w:val="007C6F7B"/>
    <w:rsid w:val="007E007F"/>
    <w:rsid w:val="007E5557"/>
    <w:rsid w:val="007E7401"/>
    <w:rsid w:val="00813E47"/>
    <w:rsid w:val="0083110D"/>
    <w:rsid w:val="008349B2"/>
    <w:rsid w:val="00847945"/>
    <w:rsid w:val="008502A9"/>
    <w:rsid w:val="008703AC"/>
    <w:rsid w:val="008708D9"/>
    <w:rsid w:val="00871AAE"/>
    <w:rsid w:val="008730CF"/>
    <w:rsid w:val="00873E41"/>
    <w:rsid w:val="008849D2"/>
    <w:rsid w:val="008B1863"/>
    <w:rsid w:val="008E1E7A"/>
    <w:rsid w:val="008F02F5"/>
    <w:rsid w:val="00900168"/>
    <w:rsid w:val="0090278D"/>
    <w:rsid w:val="00932C53"/>
    <w:rsid w:val="0093518E"/>
    <w:rsid w:val="00935764"/>
    <w:rsid w:val="00954835"/>
    <w:rsid w:val="00974C7A"/>
    <w:rsid w:val="00974C9C"/>
    <w:rsid w:val="00980434"/>
    <w:rsid w:val="009A4DEA"/>
    <w:rsid w:val="009B096A"/>
    <w:rsid w:val="009B235E"/>
    <w:rsid w:val="009F4A69"/>
    <w:rsid w:val="009F650A"/>
    <w:rsid w:val="00A00F50"/>
    <w:rsid w:val="00A040A1"/>
    <w:rsid w:val="00A13CB7"/>
    <w:rsid w:val="00A21A4C"/>
    <w:rsid w:val="00A367CF"/>
    <w:rsid w:val="00A50433"/>
    <w:rsid w:val="00A60A7D"/>
    <w:rsid w:val="00A83BA0"/>
    <w:rsid w:val="00A95E30"/>
    <w:rsid w:val="00A968B5"/>
    <w:rsid w:val="00AA1F0A"/>
    <w:rsid w:val="00AA20DB"/>
    <w:rsid w:val="00AA5EBA"/>
    <w:rsid w:val="00AB4BA3"/>
    <w:rsid w:val="00AC33CA"/>
    <w:rsid w:val="00B30AF3"/>
    <w:rsid w:val="00B3214C"/>
    <w:rsid w:val="00B3421A"/>
    <w:rsid w:val="00B528E5"/>
    <w:rsid w:val="00B56CCF"/>
    <w:rsid w:val="00B57CA8"/>
    <w:rsid w:val="00B63882"/>
    <w:rsid w:val="00B8792E"/>
    <w:rsid w:val="00BA168C"/>
    <w:rsid w:val="00BA540C"/>
    <w:rsid w:val="00BB7006"/>
    <w:rsid w:val="00BD5DFC"/>
    <w:rsid w:val="00BF2CE4"/>
    <w:rsid w:val="00C13EC3"/>
    <w:rsid w:val="00C241CF"/>
    <w:rsid w:val="00C479C1"/>
    <w:rsid w:val="00C5015A"/>
    <w:rsid w:val="00C5316E"/>
    <w:rsid w:val="00C73A64"/>
    <w:rsid w:val="00CB529D"/>
    <w:rsid w:val="00CB7AAC"/>
    <w:rsid w:val="00CD655F"/>
    <w:rsid w:val="00CE25F8"/>
    <w:rsid w:val="00CE2C17"/>
    <w:rsid w:val="00CE3588"/>
    <w:rsid w:val="00CE7792"/>
    <w:rsid w:val="00D00D25"/>
    <w:rsid w:val="00D05721"/>
    <w:rsid w:val="00D14F35"/>
    <w:rsid w:val="00D32BFA"/>
    <w:rsid w:val="00D4034A"/>
    <w:rsid w:val="00D4276C"/>
    <w:rsid w:val="00D57356"/>
    <w:rsid w:val="00D64E09"/>
    <w:rsid w:val="00D83B69"/>
    <w:rsid w:val="00D90126"/>
    <w:rsid w:val="00DA370C"/>
    <w:rsid w:val="00DC6AA1"/>
    <w:rsid w:val="00DE029B"/>
    <w:rsid w:val="00DE5DEC"/>
    <w:rsid w:val="00DF0662"/>
    <w:rsid w:val="00DF3437"/>
    <w:rsid w:val="00E145E9"/>
    <w:rsid w:val="00E242B3"/>
    <w:rsid w:val="00E25B45"/>
    <w:rsid w:val="00E355E4"/>
    <w:rsid w:val="00E365DA"/>
    <w:rsid w:val="00E7160F"/>
    <w:rsid w:val="00E80FF9"/>
    <w:rsid w:val="00E81717"/>
    <w:rsid w:val="00E84A3C"/>
    <w:rsid w:val="00E84EBA"/>
    <w:rsid w:val="00E8679B"/>
    <w:rsid w:val="00EB0039"/>
    <w:rsid w:val="00EB2D4C"/>
    <w:rsid w:val="00EC31AB"/>
    <w:rsid w:val="00EC3397"/>
    <w:rsid w:val="00F146AE"/>
    <w:rsid w:val="00F44613"/>
    <w:rsid w:val="00F53B5F"/>
    <w:rsid w:val="00F54CA6"/>
    <w:rsid w:val="00F614EF"/>
    <w:rsid w:val="00F6438A"/>
    <w:rsid w:val="00F66FF7"/>
    <w:rsid w:val="00F827EE"/>
    <w:rsid w:val="00F9579E"/>
    <w:rsid w:val="00FC5D79"/>
    <w:rsid w:val="00FC6C39"/>
    <w:rsid w:val="00FD439F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styleId="Funotentext">
    <w:name w:val="footnote text"/>
    <w:basedOn w:val="Standard"/>
    <w:link w:val="FunotentextZchn"/>
    <w:uiPriority w:val="99"/>
    <w:unhideWhenUsed/>
    <w:rsid w:val="00FC6C3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C6C39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C6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styleId="Funotentext">
    <w:name w:val="footnote text"/>
    <w:basedOn w:val="Standard"/>
    <w:link w:val="FunotentextZchn"/>
    <w:uiPriority w:val="99"/>
    <w:unhideWhenUsed/>
    <w:rsid w:val="00FC6C3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C6C39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C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faromeo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CFE-9D64-408C-8A63-D9131B97F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9B8A49-0F7F-48C7-9B46-9CD74453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3577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2</cp:revision>
  <cp:lastPrinted>2018-09-17T08:53:00Z</cp:lastPrinted>
  <dcterms:created xsi:type="dcterms:W3CDTF">2018-09-24T10:15:00Z</dcterms:created>
  <dcterms:modified xsi:type="dcterms:W3CDTF">2018-09-24T10:15:00Z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50db9763-1d7a-439b-a4da-97bf8d2be1f5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F05458A,07.02.2017 15:49:50,PUBLIC</vt:lpwstr>
  </property>
</Properties>
</file>